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250E" w14:textId="77777777" w:rsidR="00753BD7" w:rsidRPr="00753BD7" w:rsidRDefault="00753BD7" w:rsidP="00753BD7">
      <w:pPr>
        <w:spacing w:before="0" w:after="200"/>
        <w:jc w:val="center"/>
        <w:rPr>
          <w:rFonts w:ascii="Calibri" w:eastAsia="Calibri" w:hAnsi="Calibri"/>
          <w:b/>
          <w:kern w:val="0"/>
          <w:szCs w:val="24"/>
          <w:lang w:val="en-GB"/>
          <w14:ligatures w14:val="none"/>
        </w:rPr>
      </w:pPr>
    </w:p>
    <w:p w14:paraId="5E8F6F63" w14:textId="77777777" w:rsidR="00753BD7" w:rsidRPr="00753BD7" w:rsidRDefault="00753BD7" w:rsidP="00753BD7">
      <w:pPr>
        <w:spacing w:before="0" w:after="200"/>
        <w:jc w:val="center"/>
        <w:rPr>
          <w:rFonts w:ascii="Calibri" w:eastAsia="Calibri" w:hAnsi="Calibri"/>
          <w:b/>
          <w:kern w:val="0"/>
          <w:sz w:val="32"/>
          <w:szCs w:val="32"/>
          <w:lang w:val="en-GB"/>
          <w14:ligatures w14:val="none"/>
        </w:rPr>
      </w:pPr>
    </w:p>
    <w:p w14:paraId="3FB118FC" w14:textId="77777777" w:rsidR="00753BD7" w:rsidRPr="00753BD7" w:rsidRDefault="00753BD7" w:rsidP="00753BD7">
      <w:pPr>
        <w:spacing w:before="0" w:after="200"/>
        <w:jc w:val="center"/>
        <w:rPr>
          <w:rFonts w:ascii="Calibri" w:eastAsia="Calibri" w:hAnsi="Calibri"/>
          <w:b/>
          <w:kern w:val="0"/>
          <w:sz w:val="32"/>
          <w:szCs w:val="32"/>
          <w:lang w:val="en-GB"/>
          <w14:ligatures w14:val="none"/>
        </w:rPr>
      </w:pPr>
      <w:r w:rsidRPr="00753BD7">
        <w:rPr>
          <w:rFonts w:ascii="Calibri" w:eastAsia="Calibri" w:hAnsi="Calibri"/>
          <w:b/>
          <w:kern w:val="0"/>
          <w:sz w:val="32"/>
          <w:szCs w:val="32"/>
          <w:lang w:val="en-GB"/>
          <w14:ligatures w14:val="none"/>
        </w:rPr>
        <w:t>ANNUAL REPORTING FORM</w:t>
      </w:r>
    </w:p>
    <w:p w14:paraId="0818443B" w14:textId="77777777" w:rsidR="00753BD7" w:rsidRPr="00753BD7" w:rsidRDefault="00753BD7" w:rsidP="00753BD7">
      <w:pPr>
        <w:spacing w:before="0" w:after="200"/>
        <w:jc w:val="center"/>
        <w:rPr>
          <w:rFonts w:ascii="Calibri" w:eastAsia="Calibri" w:hAnsi="Calibri"/>
          <w:i/>
          <w:kern w:val="0"/>
          <w:sz w:val="18"/>
          <w:szCs w:val="18"/>
          <w:lang w:val="en-GB"/>
          <w14:ligatures w14:val="none"/>
        </w:rPr>
      </w:pPr>
      <w:r w:rsidRPr="00753BD7">
        <w:rPr>
          <w:rFonts w:ascii="Calibri" w:eastAsia="Calibri" w:hAnsi="Calibri"/>
          <w:i/>
          <w:kern w:val="0"/>
          <w:sz w:val="18"/>
          <w:szCs w:val="18"/>
          <w:lang w:val="en-GB"/>
          <w14:ligatures w14:val="none"/>
        </w:rPr>
        <w:t>Reporting form for Member States’ reporting pursuant to Article 5(1) and (2) of Regulation (EU) 2019/452 of the European Parliament and the Council of 19 March 2019 establishing a framework for the screening of foreign direct investment into the Union</w:t>
      </w:r>
    </w:p>
    <w:p w14:paraId="25FE4641" w14:textId="77777777" w:rsidR="00753BD7" w:rsidRPr="00753BD7" w:rsidRDefault="00753BD7" w:rsidP="00753BD7">
      <w:pPr>
        <w:spacing w:before="0" w:after="200"/>
        <w:jc w:val="center"/>
        <w:rPr>
          <w:rFonts w:ascii="Calibri" w:eastAsia="Calibri" w:hAnsi="Calibri"/>
          <w:kern w:val="0"/>
          <w:sz w:val="18"/>
          <w:szCs w:val="18"/>
          <w:lang w:val="en-GB"/>
          <w14:ligatures w14:val="none"/>
        </w:rPr>
      </w:pPr>
    </w:p>
    <w:p w14:paraId="26D9F5A5" w14:textId="0798D0AA" w:rsidR="00753BD7" w:rsidRPr="00753BD7" w:rsidRDefault="00753BD7" w:rsidP="00753BD7">
      <w:pPr>
        <w:pBdr>
          <w:top w:val="single" w:sz="4" w:space="1" w:color="auto"/>
          <w:left w:val="single" w:sz="4" w:space="4" w:color="auto"/>
          <w:bottom w:val="single" w:sz="4" w:space="1" w:color="auto"/>
          <w:right w:val="single" w:sz="4" w:space="4" w:color="auto"/>
        </w:pBdr>
        <w:spacing w:before="0" w:after="200"/>
        <w:rPr>
          <w:rFonts w:ascii="Calibri" w:eastAsia="Calibri" w:hAnsi="Calibri"/>
          <w:b/>
          <w:kern w:val="0"/>
          <w:sz w:val="20"/>
          <w:lang w:val="en-GB"/>
          <w14:ligatures w14:val="none"/>
        </w:rPr>
      </w:pPr>
      <w:r w:rsidRPr="00753BD7">
        <w:rPr>
          <w:rFonts w:ascii="Calibri" w:eastAsia="Calibri" w:hAnsi="Calibri"/>
          <w:b/>
          <w:kern w:val="0"/>
          <w:sz w:val="20"/>
          <w:lang w:val="en-GB"/>
          <w14:ligatures w14:val="none"/>
        </w:rPr>
        <w:t xml:space="preserve">Reporting Member State: </w:t>
      </w:r>
      <w:r w:rsidRPr="00753BD7">
        <w:rPr>
          <w:rFonts w:ascii="Calibri" w:eastAsia="Calibri" w:hAnsi="Calibri"/>
          <w:b/>
          <w:kern w:val="0"/>
          <w:sz w:val="20"/>
          <w:lang w:val="en-GB"/>
          <w14:ligatures w14:val="none"/>
        </w:rPr>
        <w:tab/>
      </w:r>
      <w:r w:rsidRPr="00C12F39">
        <w:rPr>
          <w:rFonts w:ascii="Calibri" w:eastAsia="Calibri" w:hAnsi="Calibri"/>
          <w:b/>
          <w:kern w:val="0"/>
          <w:sz w:val="20"/>
          <w:highlight w:val="green"/>
          <w:lang w:val="en-GB"/>
          <w14:ligatures w14:val="none"/>
        </w:rPr>
        <w:t>[</w:t>
      </w:r>
      <w:r w:rsidR="00C66D87" w:rsidRPr="00F53E1B">
        <w:rPr>
          <w:rFonts w:ascii="Calibri" w:eastAsia="Calibri" w:hAnsi="Calibri"/>
          <w:b/>
          <w:kern w:val="0"/>
          <w:sz w:val="20"/>
          <w:lang w:val="en-GB"/>
          <w14:ligatures w14:val="none"/>
        </w:rPr>
        <w:t>ESTONIA</w:t>
      </w:r>
      <w:r w:rsidRPr="00C12F39">
        <w:rPr>
          <w:rFonts w:ascii="Calibri" w:eastAsia="Calibri" w:hAnsi="Calibri"/>
          <w:b/>
          <w:kern w:val="0"/>
          <w:sz w:val="20"/>
          <w:highlight w:val="green"/>
          <w:lang w:val="en-GB"/>
          <w14:ligatures w14:val="none"/>
        </w:rPr>
        <w:t>]</w:t>
      </w:r>
    </w:p>
    <w:p w14:paraId="12B1801A" w14:textId="41C24CCD" w:rsidR="00753BD7" w:rsidRPr="00753BD7" w:rsidRDefault="00753BD7" w:rsidP="00C66D87">
      <w:pPr>
        <w:pBdr>
          <w:top w:val="single" w:sz="4" w:space="1" w:color="auto"/>
          <w:left w:val="single" w:sz="4" w:space="4" w:color="auto"/>
          <w:bottom w:val="single" w:sz="4" w:space="1" w:color="auto"/>
          <w:right w:val="single" w:sz="4" w:space="4" w:color="auto"/>
        </w:pBdr>
        <w:spacing w:before="0" w:after="200"/>
        <w:ind w:left="5040" w:hanging="5040"/>
        <w:rPr>
          <w:rFonts w:ascii="Calibri" w:eastAsia="Calibri" w:hAnsi="Calibri"/>
          <w:b/>
          <w:kern w:val="0"/>
          <w:sz w:val="20"/>
          <w:lang w:val="en-GB"/>
          <w14:ligatures w14:val="none"/>
        </w:rPr>
      </w:pPr>
      <w:r w:rsidRPr="00753BD7">
        <w:rPr>
          <w:rFonts w:ascii="Calibri" w:eastAsia="Calibri" w:hAnsi="Calibri"/>
          <w:b/>
          <w:kern w:val="0"/>
          <w:sz w:val="20"/>
          <w:lang w:val="en-GB"/>
          <w14:ligatures w14:val="none"/>
        </w:rPr>
        <w:t>Contact person for this report (name, email, phone nr.)</w:t>
      </w:r>
      <w:r w:rsidR="00C66D87">
        <w:rPr>
          <w:rFonts w:ascii="Calibri" w:eastAsia="Calibri" w:hAnsi="Calibri"/>
          <w:b/>
          <w:kern w:val="0"/>
          <w:sz w:val="20"/>
          <w:lang w:val="en-GB"/>
          <w14:ligatures w14:val="none"/>
        </w:rPr>
        <w:t>:</w:t>
      </w:r>
      <w:r w:rsidR="00C66D87">
        <w:rPr>
          <w:rFonts w:ascii="Calibri" w:eastAsia="Calibri" w:hAnsi="Calibri"/>
          <w:b/>
          <w:kern w:val="0"/>
          <w:sz w:val="20"/>
          <w:lang w:val="en-GB"/>
          <w14:ligatures w14:val="none"/>
        </w:rPr>
        <w:tab/>
        <w:t xml:space="preserve">Mr Madis Ostra, </w:t>
      </w:r>
      <w:r w:rsidR="00C66D87">
        <w:rPr>
          <w:rFonts w:ascii="Calibri" w:eastAsia="Calibri" w:hAnsi="Calibri"/>
          <w:b/>
          <w:kern w:val="0"/>
          <w:sz w:val="20"/>
          <w:lang w:val="en-GB"/>
          <w14:ligatures w14:val="none"/>
        </w:rPr>
        <w:br/>
      </w:r>
      <w:hyperlink r:id="rId8" w:history="1">
        <w:r w:rsidR="00C66D87" w:rsidRPr="004C36EA">
          <w:rPr>
            <w:rStyle w:val="Hyperlink"/>
            <w:rFonts w:ascii="Calibri" w:eastAsia="Calibri" w:hAnsi="Calibri"/>
            <w:b/>
            <w:kern w:val="0"/>
            <w:sz w:val="20"/>
            <w:lang w:val="en-GB"/>
            <w14:ligatures w14:val="none"/>
          </w:rPr>
          <w:t>Madis.Ostra@ttja.ee</w:t>
        </w:r>
      </w:hyperlink>
      <w:r w:rsidR="00C66D87">
        <w:rPr>
          <w:rFonts w:ascii="Calibri" w:eastAsia="Calibri" w:hAnsi="Calibri"/>
          <w:b/>
          <w:kern w:val="0"/>
          <w:sz w:val="20"/>
          <w:lang w:val="en-GB"/>
          <w14:ligatures w14:val="none"/>
        </w:rPr>
        <w:t>, +372 </w:t>
      </w:r>
      <w:proofErr w:type="gramStart"/>
      <w:r w:rsidR="00C66D87">
        <w:rPr>
          <w:rFonts w:ascii="Calibri" w:eastAsia="Calibri" w:hAnsi="Calibri"/>
          <w:b/>
          <w:kern w:val="0"/>
          <w:sz w:val="20"/>
          <w:lang w:val="en-GB"/>
          <w14:ligatures w14:val="none"/>
        </w:rPr>
        <w:t>6201756</w:t>
      </w:r>
      <w:proofErr w:type="gramEnd"/>
    </w:p>
    <w:p w14:paraId="3E8C3206" w14:textId="6B4B45D1" w:rsidR="00753BD7" w:rsidRPr="00753BD7" w:rsidRDefault="00753BD7" w:rsidP="00753BD7">
      <w:pPr>
        <w:pBdr>
          <w:top w:val="single" w:sz="4" w:space="1" w:color="auto"/>
          <w:left w:val="single" w:sz="4" w:space="4" w:color="auto"/>
          <w:bottom w:val="single" w:sz="4" w:space="1" w:color="auto"/>
          <w:right w:val="single" w:sz="4" w:space="4" w:color="auto"/>
        </w:pBdr>
        <w:spacing w:before="0" w:after="200"/>
        <w:rPr>
          <w:rFonts w:ascii="Calibri" w:eastAsia="Calibri" w:hAnsi="Calibri"/>
          <w:b/>
          <w:kern w:val="0"/>
          <w:sz w:val="20"/>
          <w:lang w:val="en-GB"/>
          <w14:ligatures w14:val="none"/>
        </w:rPr>
      </w:pPr>
      <w:r w:rsidRPr="00753BD7">
        <w:rPr>
          <w:rFonts w:ascii="Calibri" w:eastAsia="Calibri" w:hAnsi="Calibri"/>
          <w:b/>
          <w:kern w:val="0"/>
          <w:sz w:val="20"/>
          <w:lang w:val="en-GB"/>
          <w14:ligatures w14:val="none"/>
        </w:rPr>
        <w:t>Date of submission:</w:t>
      </w:r>
      <w:r w:rsidRPr="00753BD7">
        <w:rPr>
          <w:rFonts w:ascii="Calibri" w:eastAsia="Calibri" w:hAnsi="Calibri"/>
          <w:b/>
          <w:kern w:val="0"/>
          <w:sz w:val="20"/>
          <w:lang w:val="en-GB"/>
          <w14:ligatures w14:val="none"/>
        </w:rPr>
        <w:tab/>
      </w:r>
      <w:r w:rsidRPr="00753BD7">
        <w:rPr>
          <w:rFonts w:ascii="Calibri" w:eastAsia="Calibri" w:hAnsi="Calibri"/>
          <w:b/>
          <w:kern w:val="0"/>
          <w:sz w:val="20"/>
          <w:lang w:val="en-GB"/>
          <w14:ligatures w14:val="none"/>
        </w:rPr>
        <w:tab/>
      </w:r>
      <w:r w:rsidRPr="00C12F39">
        <w:rPr>
          <w:rFonts w:ascii="Calibri" w:eastAsia="Calibri" w:hAnsi="Calibri"/>
          <w:b/>
          <w:kern w:val="0"/>
          <w:sz w:val="20"/>
          <w:highlight w:val="green"/>
          <w:lang w:val="en-GB"/>
          <w14:ligatures w14:val="none"/>
        </w:rPr>
        <w:t>[</w:t>
      </w:r>
      <w:r w:rsidR="00C12F39" w:rsidRPr="00F53E1B">
        <w:rPr>
          <w:rFonts w:ascii="Calibri" w:eastAsia="Calibri" w:hAnsi="Calibri"/>
          <w:b/>
          <w:kern w:val="0"/>
          <w:sz w:val="20"/>
          <w:lang w:val="en-GB"/>
          <w14:ligatures w14:val="none"/>
        </w:rPr>
        <w:t>2</w:t>
      </w:r>
      <w:r w:rsidR="00E16BE3">
        <w:rPr>
          <w:rFonts w:ascii="Calibri" w:eastAsia="Calibri" w:hAnsi="Calibri"/>
          <w:b/>
          <w:kern w:val="0"/>
          <w:sz w:val="20"/>
          <w:lang w:val="en-GB"/>
          <w14:ligatures w14:val="none"/>
        </w:rPr>
        <w:t>9</w:t>
      </w:r>
      <w:r w:rsidR="005719FD">
        <w:rPr>
          <w:rFonts w:ascii="Calibri" w:eastAsia="Calibri" w:hAnsi="Calibri"/>
          <w:b/>
          <w:kern w:val="0"/>
          <w:sz w:val="20"/>
          <w:lang w:val="en-GB"/>
          <w14:ligatures w14:val="none"/>
        </w:rPr>
        <w:t>/</w:t>
      </w:r>
      <w:r w:rsidR="00C12F39" w:rsidRPr="00F53E1B">
        <w:rPr>
          <w:rFonts w:ascii="Calibri" w:eastAsia="Calibri" w:hAnsi="Calibri"/>
          <w:b/>
          <w:kern w:val="0"/>
          <w:sz w:val="20"/>
          <w:lang w:val="en-GB"/>
          <w14:ligatures w14:val="none"/>
        </w:rPr>
        <w:t>02</w:t>
      </w:r>
      <w:r w:rsidR="005719FD">
        <w:rPr>
          <w:rFonts w:ascii="Calibri" w:eastAsia="Calibri" w:hAnsi="Calibri"/>
          <w:b/>
          <w:kern w:val="0"/>
          <w:sz w:val="20"/>
          <w:lang w:val="en-GB"/>
          <w14:ligatures w14:val="none"/>
        </w:rPr>
        <w:t>/</w:t>
      </w:r>
      <w:r w:rsidR="00C12F39" w:rsidRPr="00F53E1B">
        <w:rPr>
          <w:rFonts w:ascii="Calibri" w:eastAsia="Calibri" w:hAnsi="Calibri"/>
          <w:b/>
          <w:kern w:val="0"/>
          <w:sz w:val="20"/>
          <w:lang w:val="en-GB"/>
          <w14:ligatures w14:val="none"/>
        </w:rPr>
        <w:t>2024</w:t>
      </w:r>
      <w:r w:rsidRPr="00C12F39">
        <w:rPr>
          <w:rFonts w:ascii="Calibri" w:eastAsia="Calibri" w:hAnsi="Calibri"/>
          <w:b/>
          <w:kern w:val="0"/>
          <w:sz w:val="20"/>
          <w:highlight w:val="green"/>
          <w:lang w:val="en-GB"/>
          <w14:ligatures w14:val="none"/>
        </w:rPr>
        <w:t>]</w:t>
      </w:r>
    </w:p>
    <w:p w14:paraId="2367DC16" w14:textId="2FC54E28" w:rsidR="00753BD7" w:rsidRPr="00753BD7" w:rsidRDefault="00753BD7" w:rsidP="00C12F39">
      <w:pPr>
        <w:pBdr>
          <w:top w:val="single" w:sz="4" w:space="1" w:color="auto"/>
          <w:left w:val="single" w:sz="4" w:space="4" w:color="auto"/>
          <w:bottom w:val="single" w:sz="4" w:space="1" w:color="auto"/>
          <w:right w:val="single" w:sz="4" w:space="4" w:color="auto"/>
        </w:pBdr>
        <w:spacing w:before="0" w:after="200"/>
        <w:ind w:left="2880" w:hanging="2880"/>
        <w:rPr>
          <w:rFonts w:ascii="Calibri" w:eastAsia="Calibri" w:hAnsi="Calibri"/>
          <w:b/>
          <w:kern w:val="0"/>
          <w:sz w:val="20"/>
          <w:lang w:val="en-GB"/>
          <w14:ligatures w14:val="none"/>
        </w:rPr>
      </w:pPr>
      <w:r w:rsidRPr="00753BD7">
        <w:rPr>
          <w:rFonts w:ascii="Calibri" w:eastAsia="Calibri" w:hAnsi="Calibri"/>
          <w:b/>
          <w:kern w:val="0"/>
          <w:sz w:val="20"/>
          <w:lang w:val="en-GB"/>
          <w14:ligatures w14:val="none"/>
        </w:rPr>
        <w:t xml:space="preserve">Reporting period: </w:t>
      </w:r>
      <w:r w:rsidRPr="00753BD7">
        <w:rPr>
          <w:rFonts w:ascii="Calibri" w:eastAsia="Calibri" w:hAnsi="Calibri"/>
          <w:b/>
          <w:kern w:val="0"/>
          <w:sz w:val="20"/>
          <w:lang w:val="en-GB"/>
          <w14:ligatures w14:val="none"/>
        </w:rPr>
        <w:tab/>
        <w:t>1 January to 31 December 2023</w:t>
      </w:r>
      <w:r w:rsidRPr="00753BD7">
        <w:rPr>
          <w:rFonts w:ascii="Calibri" w:eastAsia="Calibri" w:hAnsi="Calibri"/>
          <w:b/>
          <w:kern w:val="0"/>
          <w:sz w:val="20"/>
          <w:vertAlign w:val="superscript"/>
          <w:lang w:val="en-GB"/>
          <w14:ligatures w14:val="none"/>
        </w:rPr>
        <w:footnoteReference w:id="1"/>
      </w:r>
      <w:r w:rsidRPr="00753BD7">
        <w:rPr>
          <w:rFonts w:ascii="Calibri" w:eastAsia="Calibri" w:hAnsi="Calibri"/>
          <w:b/>
          <w:kern w:val="0"/>
          <w:sz w:val="20"/>
          <w:lang w:val="en-GB"/>
          <w14:ligatures w14:val="none"/>
        </w:rPr>
        <w:t xml:space="preserve"> </w:t>
      </w:r>
      <w:r w:rsidR="00C12F39">
        <w:rPr>
          <w:rFonts w:ascii="Calibri" w:eastAsia="Calibri" w:hAnsi="Calibri"/>
          <w:b/>
          <w:kern w:val="0"/>
          <w:sz w:val="20"/>
          <w:lang w:val="en-GB"/>
          <w14:ligatures w14:val="none"/>
        </w:rPr>
        <w:br/>
        <w:t xml:space="preserve">(national screening mechanism </w:t>
      </w:r>
      <w:r w:rsidR="00C12F39" w:rsidRPr="00C12F39">
        <w:rPr>
          <w:rFonts w:ascii="Calibri" w:eastAsia="Calibri" w:hAnsi="Calibri"/>
          <w:b/>
          <w:kern w:val="0"/>
          <w:sz w:val="20"/>
          <w:lang w:val="en-GB"/>
          <w14:ligatures w14:val="none"/>
        </w:rPr>
        <w:t>entered into force on 1</w:t>
      </w:r>
      <w:r w:rsidR="00C12F39">
        <w:rPr>
          <w:rFonts w:ascii="Calibri" w:eastAsia="Calibri" w:hAnsi="Calibri"/>
          <w:b/>
          <w:kern w:val="0"/>
          <w:sz w:val="20"/>
          <w:lang w:val="en-GB"/>
          <w14:ligatures w14:val="none"/>
        </w:rPr>
        <w:t xml:space="preserve"> September 2023)</w:t>
      </w:r>
    </w:p>
    <w:p w14:paraId="6272EB8B" w14:textId="77777777" w:rsidR="00753BD7" w:rsidRPr="00753BD7" w:rsidRDefault="00753BD7" w:rsidP="00753BD7">
      <w:pPr>
        <w:spacing w:before="0" w:after="200"/>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The information provided by EU Member States will be used by the Commission to fulfil its reporting obligation pursuant to Article 5(3) of Regulation (EU) 2019/452. It will be treated with due respect to the confidential nature of this information, including through aggregated data that will not indicate the origin of the data or any specific foreign direct investment (FDI) screened.</w:t>
      </w:r>
    </w:p>
    <w:p w14:paraId="6DC30C22" w14:textId="77777777" w:rsidR="00753BD7" w:rsidRPr="00753BD7" w:rsidRDefault="00753BD7" w:rsidP="00753BD7">
      <w:pPr>
        <w:spacing w:before="0" w:after="200"/>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Sensitive information included in this document and its annex (Excel form) may only be distributed on a need-to-know basis to officials of the Commission in charge of preparing this annual report. Sensitive information is not to be distributed outside of these recipients without prior agreement of the reporting Member State.</w:t>
      </w:r>
    </w:p>
    <w:p w14:paraId="7389BA71" w14:textId="77777777" w:rsidR="001F1C56" w:rsidRDefault="001F1C56" w:rsidP="00753BD7">
      <w:pPr>
        <w:spacing w:before="0" w:after="200"/>
        <w:rPr>
          <w:rFonts w:ascii="Calibri" w:eastAsia="Calibri" w:hAnsi="Calibri"/>
          <w:b/>
          <w:kern w:val="0"/>
          <w:sz w:val="20"/>
          <w:u w:val="single"/>
          <w:lang w:val="en-GB"/>
          <w14:ligatures w14:val="none"/>
        </w:rPr>
      </w:pPr>
    </w:p>
    <w:p w14:paraId="6EB56FFB" w14:textId="6D265B4E" w:rsidR="00753BD7" w:rsidRPr="00753BD7" w:rsidRDefault="00753BD7" w:rsidP="00753BD7">
      <w:pPr>
        <w:spacing w:before="0" w:after="200"/>
        <w:rPr>
          <w:rFonts w:ascii="Calibri" w:eastAsia="Calibri" w:hAnsi="Calibri"/>
          <w:b/>
          <w:kern w:val="0"/>
          <w:sz w:val="20"/>
          <w:u w:val="single"/>
          <w:lang w:val="en-GB"/>
          <w14:ligatures w14:val="none"/>
        </w:rPr>
      </w:pPr>
      <w:r w:rsidRPr="00753BD7">
        <w:rPr>
          <w:rFonts w:ascii="Calibri" w:eastAsia="Calibri" w:hAnsi="Calibri"/>
          <w:b/>
          <w:kern w:val="0"/>
          <w:sz w:val="20"/>
          <w:u w:val="single"/>
          <w:lang w:val="en-GB"/>
          <w14:ligatures w14:val="none"/>
        </w:rPr>
        <w:t xml:space="preserve">1. National legislative developments between 1 January and 31 December 2023 </w:t>
      </w:r>
    </w:p>
    <w:p w14:paraId="29D70E72" w14:textId="77777777" w:rsidR="001F1C56" w:rsidRPr="001F1C56" w:rsidRDefault="001F1C56" w:rsidP="00753BD7">
      <w:pPr>
        <w:spacing w:before="240" w:after="200" w:line="360" w:lineRule="auto"/>
        <w:jc w:val="both"/>
        <w:rPr>
          <w:rFonts w:ascii="Calibri" w:eastAsia="Calibri" w:hAnsi="Calibri"/>
          <w:bCs/>
          <w:i/>
          <w:kern w:val="0"/>
          <w:sz w:val="20"/>
          <w:lang w:val="en-GB"/>
          <w14:ligatures w14:val="none"/>
        </w:rPr>
      </w:pPr>
      <w:r w:rsidRPr="001F1C56">
        <w:rPr>
          <w:rFonts w:ascii="Calibri" w:eastAsia="Calibri" w:hAnsi="Calibri"/>
          <w:bCs/>
          <w:i/>
          <w:kern w:val="0"/>
          <w:sz w:val="20"/>
          <w:lang w:val="en-GB"/>
          <w14:ligatures w14:val="none"/>
        </w:rPr>
        <w:t xml:space="preserve">Please describe any legislative development in your Member State, such as new FDI screening legislation adopted, entered into force, </w:t>
      </w:r>
      <w:proofErr w:type="gramStart"/>
      <w:r w:rsidRPr="001F1C56">
        <w:rPr>
          <w:rFonts w:ascii="Calibri" w:eastAsia="Calibri" w:hAnsi="Calibri"/>
          <w:bCs/>
          <w:i/>
          <w:kern w:val="0"/>
          <w:sz w:val="20"/>
          <w:lang w:val="en-GB"/>
          <w14:ligatures w14:val="none"/>
        </w:rPr>
        <w:t>proposed</w:t>
      </w:r>
      <w:proofErr w:type="gramEnd"/>
      <w:r w:rsidRPr="001F1C56">
        <w:rPr>
          <w:rFonts w:ascii="Calibri" w:eastAsia="Calibri" w:hAnsi="Calibri"/>
          <w:bCs/>
          <w:i/>
          <w:kern w:val="0"/>
          <w:sz w:val="20"/>
          <w:lang w:val="en-GB"/>
          <w14:ligatures w14:val="none"/>
        </w:rPr>
        <w:t xml:space="preserve"> or prepared by your government, and/or any amendments to your national FDI screening legislation in the period 1/01/2023-31/12/2023.</w:t>
      </w:r>
    </w:p>
    <w:p w14:paraId="14C7D012" w14:textId="6B1F4641" w:rsidR="00947E2B" w:rsidRPr="001F1C56" w:rsidRDefault="00947E2B" w:rsidP="00753BD7">
      <w:pPr>
        <w:spacing w:before="240" w:after="200" w:line="360" w:lineRule="auto"/>
        <w:jc w:val="both"/>
        <w:rPr>
          <w:rFonts w:ascii="Calibri" w:eastAsia="Calibri" w:hAnsi="Calibri"/>
          <w:b/>
          <w:iCs/>
          <w:kern w:val="0"/>
          <w:sz w:val="20"/>
          <w:lang w:val="en-GB"/>
          <w14:ligatures w14:val="none"/>
        </w:rPr>
      </w:pPr>
      <w:r w:rsidRPr="001F1C56">
        <w:rPr>
          <w:rFonts w:ascii="Calibri" w:eastAsia="Calibri" w:hAnsi="Calibri"/>
          <w:b/>
          <w:iCs/>
          <w:kern w:val="0"/>
          <w:sz w:val="20"/>
          <w:lang w:val="en-GB"/>
          <w14:ligatures w14:val="none"/>
        </w:rPr>
        <w:t>The Foreign Investment Reliability Assessment Act obligates from the 1st of September 2023 to obtain an authorisation for a foreign investment before finalizing the transaction and provides the conditions and procedure for assessing the reliability of foreign investments.</w:t>
      </w:r>
    </w:p>
    <w:p w14:paraId="1E22F8C4" w14:textId="3ABCE274" w:rsidR="00947E2B" w:rsidRPr="001F1C56" w:rsidRDefault="003A5375" w:rsidP="003A5375">
      <w:pPr>
        <w:spacing w:before="240" w:after="0" w:line="360" w:lineRule="auto"/>
        <w:jc w:val="both"/>
        <w:rPr>
          <w:rFonts w:ascii="Calibri" w:eastAsia="Calibri" w:hAnsi="Calibri"/>
          <w:b/>
          <w:bCs/>
          <w:iCs/>
          <w:kern w:val="0"/>
          <w:sz w:val="20"/>
          <w:lang w:val="en-GB"/>
          <w14:ligatures w14:val="none"/>
        </w:rPr>
      </w:pPr>
      <w:r w:rsidRPr="001F1C56">
        <w:rPr>
          <w:rFonts w:ascii="Calibri" w:eastAsia="Calibri" w:hAnsi="Calibri"/>
          <w:b/>
          <w:bCs/>
          <w:iCs/>
          <w:kern w:val="0"/>
          <w:sz w:val="20"/>
          <w:lang w:val="en-GB"/>
          <w14:ligatures w14:val="none"/>
        </w:rPr>
        <w:t xml:space="preserve">Notification of Estonia’s screening mechanism was sent on 13 September 2023 with a reference number 11.09.2023 No 1-9/2023/0871 and information provided </w:t>
      </w:r>
      <w:r w:rsidR="002E3EEF" w:rsidRPr="001F1C56">
        <w:rPr>
          <w:rFonts w:ascii="Calibri" w:eastAsia="Calibri" w:hAnsi="Calibri"/>
          <w:b/>
          <w:bCs/>
          <w:iCs/>
          <w:kern w:val="0"/>
          <w:sz w:val="20"/>
          <w:lang w:val="en-GB"/>
          <w14:ligatures w14:val="none"/>
        </w:rPr>
        <w:t xml:space="preserve">with the notification </w:t>
      </w:r>
      <w:r w:rsidRPr="001F1C56">
        <w:rPr>
          <w:rFonts w:ascii="Calibri" w:eastAsia="Calibri" w:hAnsi="Calibri"/>
          <w:b/>
          <w:bCs/>
          <w:iCs/>
          <w:kern w:val="0"/>
          <w:sz w:val="20"/>
          <w:lang w:val="en-GB"/>
          <w14:ligatures w14:val="none"/>
        </w:rPr>
        <w:t xml:space="preserve">was added to the list of Member States' screening mechanisms published on the </w:t>
      </w:r>
      <w:hyperlink r:id="rId9" w:history="1">
        <w:r w:rsidRPr="001F1C56">
          <w:rPr>
            <w:rStyle w:val="Hyperlink"/>
            <w:rFonts w:ascii="Calibri" w:eastAsia="Calibri" w:hAnsi="Calibri"/>
            <w:b/>
            <w:bCs/>
            <w:iCs/>
            <w:kern w:val="0"/>
            <w:sz w:val="20"/>
            <w:lang w:val="en-GB"/>
            <w14:ligatures w14:val="none"/>
          </w:rPr>
          <w:t>Commission’s website</w:t>
        </w:r>
      </w:hyperlink>
      <w:r w:rsidRPr="001F1C56">
        <w:rPr>
          <w:rFonts w:ascii="Calibri" w:eastAsia="Calibri" w:hAnsi="Calibri"/>
          <w:b/>
          <w:bCs/>
          <w:iCs/>
          <w:kern w:val="0"/>
          <w:sz w:val="20"/>
          <w:lang w:val="en-GB"/>
          <w14:ligatures w14:val="none"/>
        </w:rPr>
        <w:t>.</w:t>
      </w:r>
    </w:p>
    <w:p w14:paraId="171C456D" w14:textId="77777777" w:rsidR="002E3EEF" w:rsidRDefault="002E3EEF" w:rsidP="00753BD7">
      <w:pPr>
        <w:spacing w:before="240" w:after="0" w:line="360" w:lineRule="auto"/>
        <w:jc w:val="both"/>
        <w:rPr>
          <w:rFonts w:ascii="Calibri" w:eastAsia="Calibri" w:hAnsi="Calibri"/>
          <w:kern w:val="0"/>
          <w:sz w:val="20"/>
          <w:lang w:val="en-GB"/>
          <w14:ligatures w14:val="none"/>
        </w:rPr>
      </w:pPr>
    </w:p>
    <w:p w14:paraId="2E8A6ADA" w14:textId="294D5756" w:rsidR="00753BD7" w:rsidRPr="00753BD7" w:rsidRDefault="00753BD7" w:rsidP="00753BD7">
      <w:pPr>
        <w:spacing w:before="240" w:after="0" w:line="360" w:lineRule="auto"/>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In this context, we would like to recall the obligation under Article 3(7) of Regulation (EU) 2019/452 for Member States to notify the adoption of any new screening mechanisms or amendments to existing mechanisms, whether sectoral or horizontal.</w:t>
      </w:r>
    </w:p>
    <w:p w14:paraId="0F3209A9" w14:textId="77777777" w:rsidR="00753BD7" w:rsidRPr="00753BD7" w:rsidRDefault="00753BD7" w:rsidP="00753BD7">
      <w:pPr>
        <w:spacing w:before="240" w:after="0" w:line="360" w:lineRule="auto"/>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The information provided by Member States will be used for purposes of documenting and detailing the introduction of new screening mechanisms and amendments to such mechanisms. Member States themselves are best placed to provide the relevant information and the level of detail to allow readers of the annual report a full understanding of relevant developments at Member State level beyond the notification obligation set out in the above-mentioned article. If you have more than one development to report, please copy the field below and provide information about each development separately.</w:t>
      </w:r>
    </w:p>
    <w:p w14:paraId="0DA9516B" w14:textId="77777777" w:rsidR="00753BD7" w:rsidRPr="00753BD7" w:rsidRDefault="00753BD7" w:rsidP="00753BD7">
      <w:pPr>
        <w:pBdr>
          <w:top w:val="single" w:sz="4" w:space="1" w:color="auto"/>
          <w:left w:val="single" w:sz="4" w:space="4" w:color="auto"/>
          <w:bottom w:val="single" w:sz="4" w:space="1" w:color="auto"/>
          <w:right w:val="single" w:sz="4" w:space="4" w:color="auto"/>
        </w:pBdr>
        <w:spacing w:before="240" w:line="360" w:lineRule="auto"/>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a) Type of development (tick relevant box):</w:t>
      </w:r>
    </w:p>
    <w:p w14:paraId="33A5321D" w14:textId="0EBDFADB" w:rsidR="00753BD7" w:rsidRPr="00753BD7" w:rsidRDefault="002E3EEF"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IE"/>
          <w14:ligatures w14:val="none"/>
        </w:rPr>
      </w:pPr>
      <w:r w:rsidRPr="00CD5243">
        <w:rPr>
          <w:rFonts w:ascii="Segoe UI Symbol" w:eastAsia="Calibri" w:hAnsi="Segoe UI Symbol" w:cs="Segoe UI Symbol"/>
          <w:kern w:val="0"/>
          <w:sz w:val="20"/>
          <w:lang w:val="en-GB"/>
          <w14:ligatures w14:val="none"/>
        </w:rPr>
        <w:t>☒</w:t>
      </w:r>
      <w:r w:rsidR="00753BD7" w:rsidRPr="00753BD7">
        <w:rPr>
          <w:rFonts w:ascii="Calibri" w:eastAsia="Calibri" w:hAnsi="Calibri"/>
          <w:kern w:val="0"/>
          <w:sz w:val="20"/>
          <w:lang w:val="en-GB"/>
          <w14:ligatures w14:val="none"/>
        </w:rPr>
        <w:t xml:space="preserve"> </w:t>
      </w:r>
      <w:r w:rsidR="00753BD7" w:rsidRPr="001D64C7">
        <w:rPr>
          <w:rFonts w:ascii="Calibri" w:eastAsia="Calibri" w:hAnsi="Calibri"/>
          <w:b/>
          <w:bCs/>
          <w:kern w:val="0"/>
          <w:sz w:val="20"/>
          <w:lang w:val="en-IE"/>
          <w14:ligatures w14:val="none"/>
        </w:rPr>
        <w:t>Creation of new FDI screening mechanism</w:t>
      </w:r>
      <w:r w:rsidR="00753BD7" w:rsidRPr="00753BD7">
        <w:rPr>
          <w:rFonts w:ascii="Calibri" w:eastAsia="Calibri" w:hAnsi="Calibri"/>
          <w:kern w:val="0"/>
          <w:sz w:val="20"/>
          <w:lang w:val="en-IE"/>
          <w14:ligatures w14:val="none"/>
        </w:rPr>
        <w:t>, or</w:t>
      </w:r>
    </w:p>
    <w:p w14:paraId="63805DDF" w14:textId="104334AB"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IE"/>
          <w14:ligatures w14:val="none"/>
        </w:rPr>
      </w:pPr>
      <w:r w:rsidRPr="00753BD7">
        <w:rPr>
          <w:rFonts w:ascii="Segoe UI Symbol" w:eastAsia="Calibri" w:hAnsi="Segoe UI Symbol" w:cs="Segoe UI Symbol"/>
          <w:kern w:val="0"/>
          <w:sz w:val="20"/>
          <w:lang w:val="en-GB"/>
          <w14:ligatures w14:val="none"/>
        </w:rPr>
        <w:t>☐</w:t>
      </w:r>
      <w:r w:rsidRPr="00753BD7">
        <w:rPr>
          <w:rFonts w:ascii="Calibri" w:eastAsia="Calibri" w:hAnsi="Calibri"/>
          <w:kern w:val="0"/>
          <w:sz w:val="20"/>
          <w:lang w:val="en-GB"/>
          <w14:ligatures w14:val="none"/>
        </w:rPr>
        <w:t xml:space="preserve"> </w:t>
      </w:r>
      <w:r w:rsidRPr="00753BD7">
        <w:rPr>
          <w:rFonts w:ascii="Calibri" w:eastAsia="Calibri" w:hAnsi="Calibri"/>
          <w:kern w:val="0"/>
          <w:sz w:val="20"/>
          <w:lang w:val="en-IE"/>
          <w14:ligatures w14:val="none"/>
        </w:rPr>
        <w:t>Amendment to existing FDI screening mechanism, or</w:t>
      </w:r>
    </w:p>
    <w:p w14:paraId="4E9E1DF6" w14:textId="738D16C4"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360"/>
        <w:rPr>
          <w:rFonts w:ascii="Calibri" w:eastAsia="Calibri" w:hAnsi="Calibri"/>
          <w:kern w:val="0"/>
          <w:sz w:val="20"/>
          <w:lang w:val="en-IE"/>
          <w14:ligatures w14:val="none"/>
        </w:rPr>
      </w:pPr>
      <w:r w:rsidRPr="00753BD7">
        <w:rPr>
          <w:rFonts w:ascii="Segoe UI Symbol" w:eastAsia="Calibri" w:hAnsi="Segoe UI Symbol" w:cs="Segoe UI Symbol"/>
          <w:kern w:val="0"/>
          <w:sz w:val="20"/>
          <w:lang w:val="en-GB"/>
          <w14:ligatures w14:val="none"/>
        </w:rPr>
        <w:t>☐</w:t>
      </w:r>
      <w:r w:rsidRPr="00753BD7">
        <w:rPr>
          <w:rFonts w:ascii="Calibri" w:eastAsia="Calibri" w:hAnsi="Calibri"/>
          <w:kern w:val="0"/>
          <w:sz w:val="20"/>
          <w:lang w:val="en-GB"/>
          <w14:ligatures w14:val="none"/>
        </w:rPr>
        <w:t xml:space="preserve"> Launch </w:t>
      </w:r>
      <w:r w:rsidRPr="00753BD7">
        <w:rPr>
          <w:rFonts w:ascii="Calibri" w:eastAsia="Calibri" w:hAnsi="Calibri"/>
          <w:kern w:val="0"/>
          <w:sz w:val="20"/>
          <w:lang w:val="en-IE"/>
          <w14:ligatures w14:val="none"/>
        </w:rPr>
        <w:t>of process to establish an FDI screening mechanism</w:t>
      </w:r>
    </w:p>
    <w:p w14:paraId="22F03A10" w14:textId="5414191E" w:rsidR="00753BD7" w:rsidRPr="00753BD7" w:rsidRDefault="00753BD7" w:rsidP="00753BD7">
      <w:pPr>
        <w:pBdr>
          <w:top w:val="single" w:sz="4" w:space="1" w:color="auto"/>
          <w:left w:val="single" w:sz="4" w:space="4" w:color="auto"/>
          <w:bottom w:val="single" w:sz="4" w:space="1" w:color="auto"/>
          <w:right w:val="single" w:sz="4" w:space="4" w:color="auto"/>
        </w:pBdr>
        <w:spacing w:before="240" w:after="200" w:line="360" w:lineRule="auto"/>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 xml:space="preserve">b) Title and date of new development in 2023: </w:t>
      </w:r>
      <w:r w:rsidRPr="00753BD7">
        <w:rPr>
          <w:rFonts w:ascii="Calibri" w:eastAsia="Calibri" w:hAnsi="Calibri"/>
          <w:kern w:val="0"/>
          <w:sz w:val="20"/>
          <w:highlight w:val="green"/>
          <w:lang w:val="en-GB"/>
          <w14:ligatures w14:val="none"/>
        </w:rPr>
        <w:t>[</w:t>
      </w:r>
      <w:r w:rsidR="002E3EEF" w:rsidRPr="001D64C7">
        <w:rPr>
          <w:rFonts w:ascii="Calibri" w:eastAsia="Calibri" w:hAnsi="Calibri"/>
          <w:b/>
          <w:bCs/>
          <w:kern w:val="0"/>
          <w:sz w:val="20"/>
          <w:lang w:val="en-GB"/>
          <w14:ligatures w14:val="none"/>
        </w:rPr>
        <w:t>Foreign Investment Reliability Assessment Act enters into force, 1 September 2023</w:t>
      </w:r>
      <w:r w:rsidRPr="00753BD7">
        <w:rPr>
          <w:rFonts w:ascii="Calibri" w:eastAsia="Calibri" w:hAnsi="Calibri"/>
          <w:kern w:val="0"/>
          <w:sz w:val="20"/>
          <w:highlight w:val="green"/>
          <w:lang w:val="en-GB"/>
          <w14:ligatures w14:val="none"/>
        </w:rPr>
        <w:t>]</w:t>
      </w:r>
    </w:p>
    <w:p w14:paraId="74F04D87" w14:textId="19A23C02" w:rsidR="00753BD7" w:rsidRPr="00753BD7" w:rsidRDefault="00753BD7" w:rsidP="00CD6AA2">
      <w:pPr>
        <w:pBdr>
          <w:top w:val="single" w:sz="4" w:space="1" w:color="auto"/>
          <w:left w:val="single" w:sz="4" w:space="4" w:color="auto"/>
          <w:bottom w:val="single" w:sz="4" w:space="1" w:color="auto"/>
          <w:right w:val="single" w:sz="4" w:space="4" w:color="auto"/>
        </w:pBdr>
        <w:spacing w:before="240" w:after="200" w:line="360" w:lineRule="auto"/>
        <w:jc w:val="both"/>
        <w:rPr>
          <w:rFonts w:ascii="Calibri" w:eastAsia="Calibri" w:hAnsi="Calibri"/>
          <w:kern w:val="0"/>
          <w:sz w:val="20"/>
          <w:lang w:val="en-GB"/>
          <w14:ligatures w14:val="none"/>
        </w:rPr>
      </w:pPr>
      <w:r w:rsidRPr="00753BD7">
        <w:rPr>
          <w:rFonts w:ascii="Calibri" w:eastAsia="Calibri" w:hAnsi="Calibri"/>
          <w:kern w:val="0"/>
          <w:sz w:val="20"/>
          <w:lang w:val="en-GB"/>
          <w14:ligatures w14:val="none"/>
        </w:rPr>
        <w:t xml:space="preserve">c) Description of main features in this development: </w:t>
      </w:r>
      <w:r w:rsidRPr="00753BD7">
        <w:rPr>
          <w:rFonts w:ascii="Calibri" w:eastAsia="Calibri" w:hAnsi="Calibri"/>
          <w:kern w:val="0"/>
          <w:sz w:val="20"/>
          <w:highlight w:val="green"/>
          <w:lang w:val="en-GB"/>
          <w14:ligatures w14:val="none"/>
        </w:rPr>
        <w:t>[</w:t>
      </w:r>
      <w:r w:rsidR="002E3EEF" w:rsidRPr="001D64C7">
        <w:rPr>
          <w:rFonts w:ascii="Calibri" w:eastAsia="Calibri" w:hAnsi="Calibri"/>
          <w:b/>
          <w:bCs/>
          <w:kern w:val="0"/>
          <w:sz w:val="20"/>
          <w:lang w:val="en-GB"/>
          <w14:ligatures w14:val="none"/>
        </w:rPr>
        <w:t>As of 1 September 2023, a company or a natural person from outside the European Union investing in an economic sector that is important for Estonia’s security or public order will require an authorisation</w:t>
      </w:r>
      <w:r w:rsidR="00CD6AA2">
        <w:rPr>
          <w:rFonts w:ascii="Calibri" w:eastAsia="Calibri" w:hAnsi="Calibri"/>
          <w:b/>
          <w:bCs/>
          <w:kern w:val="0"/>
          <w:sz w:val="20"/>
          <w:lang w:val="en-GB"/>
          <w14:ligatures w14:val="none"/>
        </w:rPr>
        <w:t xml:space="preserve"> </w:t>
      </w:r>
      <w:r w:rsidR="00CD6AA2" w:rsidRPr="00CD6AA2">
        <w:rPr>
          <w:rFonts w:ascii="Calibri" w:eastAsia="Calibri" w:hAnsi="Calibri"/>
          <w:b/>
          <w:bCs/>
          <w:kern w:val="0"/>
          <w:sz w:val="20"/>
          <w:lang w:val="en-GB"/>
          <w14:ligatures w14:val="none"/>
        </w:rPr>
        <w:t xml:space="preserve">from the Consumer Protection and Technical Regulatory Authority, which is granted by assessing the impact of the foreign investment on the security and public order of Estonia or another Member State of the European Union. The completion of a foreign investment subject to an authorisation obligation on the basis </w:t>
      </w:r>
      <w:proofErr w:type="gramStart"/>
      <w:r w:rsidR="00CD6AA2" w:rsidRPr="00CD6AA2">
        <w:rPr>
          <w:rFonts w:ascii="Calibri" w:eastAsia="Calibri" w:hAnsi="Calibri"/>
          <w:b/>
          <w:bCs/>
          <w:kern w:val="0"/>
          <w:sz w:val="20"/>
          <w:lang w:val="en-GB"/>
          <w14:ligatures w14:val="none"/>
        </w:rPr>
        <w:t xml:space="preserve">of </w:t>
      </w:r>
      <w:r w:rsidR="00CD6AA2">
        <w:rPr>
          <w:rFonts w:ascii="Calibri" w:eastAsia="Calibri" w:hAnsi="Calibri"/>
          <w:b/>
          <w:bCs/>
          <w:kern w:val="0"/>
          <w:sz w:val="20"/>
          <w:lang w:val="en-GB"/>
          <w14:ligatures w14:val="none"/>
        </w:rPr>
        <w:t xml:space="preserve"> the</w:t>
      </w:r>
      <w:proofErr w:type="gramEnd"/>
      <w:r w:rsidR="00CD6AA2">
        <w:rPr>
          <w:rFonts w:ascii="Calibri" w:eastAsia="Calibri" w:hAnsi="Calibri"/>
          <w:b/>
          <w:bCs/>
          <w:kern w:val="0"/>
          <w:sz w:val="20"/>
          <w:lang w:val="en-GB"/>
          <w14:ligatures w14:val="none"/>
        </w:rPr>
        <w:t xml:space="preserve"> </w:t>
      </w:r>
      <w:r w:rsidR="00CD6AA2" w:rsidRPr="00CD6AA2">
        <w:rPr>
          <w:rFonts w:ascii="Calibri" w:eastAsia="Calibri" w:hAnsi="Calibri"/>
          <w:b/>
          <w:bCs/>
          <w:kern w:val="0"/>
          <w:sz w:val="20"/>
          <w:lang w:val="en-GB"/>
          <w14:ligatures w14:val="none"/>
        </w:rPr>
        <w:t xml:space="preserve">Foreign Investment Reliability Assessment Act </w:t>
      </w:r>
      <w:proofErr w:type="spellStart"/>
      <w:r w:rsidR="00CD6AA2" w:rsidRPr="00CD6AA2">
        <w:rPr>
          <w:rFonts w:ascii="Calibri" w:eastAsia="Calibri" w:hAnsi="Calibri"/>
          <w:b/>
          <w:bCs/>
          <w:kern w:val="0"/>
          <w:sz w:val="20"/>
          <w:lang w:val="en-GB"/>
          <w14:ligatures w14:val="none"/>
        </w:rPr>
        <w:t>Act</w:t>
      </w:r>
      <w:proofErr w:type="spellEnd"/>
      <w:r w:rsidR="00CD6AA2" w:rsidRPr="00CD6AA2">
        <w:rPr>
          <w:rFonts w:ascii="Calibri" w:eastAsia="Calibri" w:hAnsi="Calibri"/>
          <w:b/>
          <w:bCs/>
          <w:kern w:val="0"/>
          <w:sz w:val="20"/>
          <w:lang w:val="en-GB"/>
          <w14:ligatures w14:val="none"/>
        </w:rPr>
        <w:t xml:space="preserve"> is prohibited before the foreign investment authorisation is obtained.</w:t>
      </w:r>
      <w:r w:rsidR="00CD6AA2">
        <w:rPr>
          <w:rFonts w:ascii="Calibri" w:eastAsia="Calibri" w:hAnsi="Calibri"/>
          <w:b/>
          <w:bCs/>
          <w:kern w:val="0"/>
          <w:sz w:val="20"/>
          <w:lang w:val="en-GB"/>
          <w14:ligatures w14:val="none"/>
        </w:rPr>
        <w:t xml:space="preserve"> </w:t>
      </w:r>
      <w:r w:rsidR="00CD6AA2" w:rsidRPr="00CD6AA2">
        <w:rPr>
          <w:rFonts w:ascii="Calibri" w:eastAsia="Calibri" w:hAnsi="Calibri"/>
          <w:b/>
          <w:bCs/>
          <w:kern w:val="0"/>
          <w:sz w:val="20"/>
          <w:lang w:val="en-GB"/>
          <w14:ligatures w14:val="none"/>
        </w:rPr>
        <w:t xml:space="preserve">Upon assessing the impact of a foreign investment on the security and public order of Estonia or another Member State of the European Union, the Consumer Protection and Technical Regulatory Authority and the </w:t>
      </w:r>
      <w:proofErr w:type="spellStart"/>
      <w:r w:rsidR="00CD6AA2" w:rsidRPr="00CD6AA2">
        <w:rPr>
          <w:rFonts w:ascii="Calibri" w:eastAsia="Calibri" w:hAnsi="Calibri"/>
          <w:b/>
          <w:bCs/>
          <w:kern w:val="0"/>
          <w:sz w:val="20"/>
          <w:lang w:val="en-GB"/>
          <w14:ligatures w14:val="none"/>
        </w:rPr>
        <w:t>the</w:t>
      </w:r>
      <w:proofErr w:type="spellEnd"/>
      <w:r w:rsidR="00CD6AA2" w:rsidRPr="00CD6AA2">
        <w:rPr>
          <w:rFonts w:ascii="Calibri" w:eastAsia="Calibri" w:hAnsi="Calibri"/>
          <w:b/>
          <w:bCs/>
          <w:kern w:val="0"/>
          <w:sz w:val="20"/>
          <w:lang w:val="en-GB"/>
          <w14:ligatures w14:val="none"/>
        </w:rPr>
        <w:t xml:space="preserve"> Foreign Investment Committee consider </w:t>
      </w:r>
      <w:proofErr w:type="gramStart"/>
      <w:r w:rsidR="00CD6AA2" w:rsidRPr="00CD6AA2">
        <w:rPr>
          <w:rFonts w:ascii="Calibri" w:eastAsia="Calibri" w:hAnsi="Calibri"/>
          <w:b/>
          <w:bCs/>
          <w:kern w:val="0"/>
          <w:sz w:val="20"/>
          <w:lang w:val="en-GB"/>
          <w14:ligatures w14:val="none"/>
        </w:rPr>
        <w:t>in particular the</w:t>
      </w:r>
      <w:proofErr w:type="gramEnd"/>
      <w:r w:rsidR="00CD6AA2" w:rsidRPr="00CD6AA2">
        <w:rPr>
          <w:rFonts w:ascii="Calibri" w:eastAsia="Calibri" w:hAnsi="Calibri"/>
          <w:b/>
          <w:bCs/>
          <w:kern w:val="0"/>
          <w:sz w:val="20"/>
          <w:lang w:val="en-GB"/>
          <w14:ligatures w14:val="none"/>
        </w:rPr>
        <w:t xml:space="preserve"> circumstances relating to the foreign investor as well as to the economic activities and the relevant economic sector of the target undertaking or a part of the target undertaking.</w:t>
      </w:r>
      <w:r w:rsidRPr="002E3EEF">
        <w:rPr>
          <w:rFonts w:ascii="Calibri" w:eastAsia="Calibri" w:hAnsi="Calibri"/>
          <w:kern w:val="0"/>
          <w:sz w:val="20"/>
          <w:highlight w:val="green"/>
          <w:lang w:val="en-GB"/>
          <w14:ligatures w14:val="none"/>
        </w:rPr>
        <w:t>]</w:t>
      </w:r>
    </w:p>
    <w:p w14:paraId="41DB2C74" w14:textId="303CAEED" w:rsidR="00753BD7" w:rsidRPr="00753BD7" w:rsidRDefault="00753BD7" w:rsidP="00753BD7">
      <w:pPr>
        <w:pBdr>
          <w:top w:val="single" w:sz="4" w:space="1" w:color="auto"/>
          <w:left w:val="single" w:sz="4" w:space="4" w:color="auto"/>
          <w:bottom w:val="single" w:sz="4" w:space="1" w:color="auto"/>
          <w:right w:val="single" w:sz="4" w:space="4" w:color="auto"/>
        </w:pBdr>
        <w:spacing w:before="240" w:after="200" w:line="360" w:lineRule="auto"/>
        <w:jc w:val="both"/>
        <w:rPr>
          <w:rFonts w:ascii="Calibri" w:eastAsia="Calibri" w:hAnsi="Calibri"/>
          <w:kern w:val="0"/>
          <w:sz w:val="20"/>
          <w:highlight w:val="green"/>
          <w:lang w:val="en-GB"/>
          <w14:ligatures w14:val="none"/>
        </w:rPr>
      </w:pPr>
      <w:r w:rsidRPr="00753BD7">
        <w:rPr>
          <w:rFonts w:ascii="Calibri" w:eastAsia="Calibri" w:hAnsi="Calibri"/>
          <w:kern w:val="0"/>
          <w:sz w:val="20"/>
          <w:lang w:val="en-GB"/>
          <w14:ligatures w14:val="none"/>
        </w:rPr>
        <w:t xml:space="preserve">d) Link to publication or press release, if available </w:t>
      </w:r>
      <w:r w:rsidRPr="00753BD7">
        <w:rPr>
          <w:rFonts w:ascii="Calibri" w:eastAsia="Calibri" w:hAnsi="Calibri"/>
          <w:kern w:val="0"/>
          <w:sz w:val="20"/>
          <w:highlight w:val="green"/>
          <w:lang w:val="en-GB"/>
          <w14:ligatures w14:val="none"/>
        </w:rPr>
        <w:t>[</w:t>
      </w:r>
      <w:proofErr w:type="gramStart"/>
      <w:r w:rsidR="00F53E1B" w:rsidRPr="00F53E1B">
        <w:rPr>
          <w:rFonts w:ascii="Calibri" w:eastAsia="Calibri" w:hAnsi="Calibri"/>
          <w:kern w:val="0"/>
          <w:sz w:val="20"/>
          <w:lang w:val="en-GB"/>
          <w14:ligatures w14:val="none"/>
        </w:rPr>
        <w:t>https://ttja.ee/en/business-client/entrepreneurship/foreign-direct-investment-screening</w:t>
      </w:r>
      <w:r w:rsidR="00CD5243">
        <w:rPr>
          <w:rFonts w:ascii="Calibri" w:eastAsia="Calibri" w:hAnsi="Calibri"/>
          <w:kern w:val="0"/>
          <w:sz w:val="20"/>
          <w:lang w:val="en-GB"/>
          <w14:ligatures w14:val="none"/>
        </w:rPr>
        <w:t xml:space="preserve"> </w:t>
      </w:r>
      <w:r w:rsidRPr="00753BD7">
        <w:rPr>
          <w:rFonts w:ascii="Calibri" w:eastAsia="Calibri" w:hAnsi="Calibri"/>
          <w:kern w:val="0"/>
          <w:sz w:val="20"/>
          <w:highlight w:val="green"/>
          <w:lang w:val="en-GB"/>
          <w14:ligatures w14:val="none"/>
        </w:rPr>
        <w:t>]</w:t>
      </w:r>
      <w:proofErr w:type="gramEnd"/>
    </w:p>
    <w:p w14:paraId="10453416" w14:textId="77777777" w:rsidR="00753BD7" w:rsidRPr="00753BD7" w:rsidRDefault="00753BD7" w:rsidP="00753BD7">
      <w:pPr>
        <w:spacing w:before="0" w:after="200"/>
        <w:rPr>
          <w:rFonts w:ascii="Calibri" w:eastAsia="Calibri" w:hAnsi="Calibri"/>
          <w:b/>
          <w:kern w:val="0"/>
          <w:sz w:val="20"/>
          <w:u w:val="single"/>
          <w:lang w:val="en-GB"/>
          <w14:ligatures w14:val="none"/>
        </w:rPr>
      </w:pPr>
      <w:r w:rsidRPr="00753BD7">
        <w:rPr>
          <w:rFonts w:ascii="Calibri" w:eastAsia="Calibri" w:hAnsi="Calibri"/>
          <w:b/>
          <w:kern w:val="0"/>
          <w:sz w:val="20"/>
          <w:u w:val="single"/>
          <w:lang w:val="en-GB"/>
          <w14:ligatures w14:val="none"/>
        </w:rPr>
        <w:t xml:space="preserve">2) Information about your screening mechanism(s) published on the Commission’s website: </w:t>
      </w:r>
    </w:p>
    <w:p w14:paraId="49EBF095" w14:textId="77777777" w:rsidR="00753BD7" w:rsidRPr="00753BD7" w:rsidRDefault="00753BD7" w:rsidP="00753BD7">
      <w:pPr>
        <w:spacing w:before="0" w:after="200"/>
        <w:jc w:val="both"/>
        <w:rPr>
          <w:rFonts w:ascii="Calibri" w:eastAsia="Calibri" w:hAnsi="Calibri"/>
          <w:b/>
          <w:bCs/>
          <w:i/>
          <w:iCs/>
          <w:kern w:val="0"/>
          <w:sz w:val="20"/>
          <w:lang w:val="en-GB"/>
          <w14:ligatures w14:val="none"/>
        </w:rPr>
      </w:pPr>
      <w:r w:rsidRPr="00753BD7">
        <w:rPr>
          <w:rFonts w:ascii="Calibri" w:eastAsia="Calibri" w:hAnsi="Calibri"/>
          <w:b/>
          <w:bCs/>
          <w:i/>
          <w:iCs/>
          <w:kern w:val="0"/>
          <w:sz w:val="20"/>
          <w:lang w:val="en-GB"/>
          <w14:ligatures w14:val="none"/>
        </w:rPr>
        <w:t>Please indicate whether the information listed on the website of the Commission (</w:t>
      </w:r>
      <w:hyperlink r:id="rId10" w:history="1">
        <w:r w:rsidRPr="00753BD7">
          <w:rPr>
            <w:rFonts w:ascii="Calibri" w:eastAsia="Calibri" w:hAnsi="Calibri"/>
            <w:b/>
            <w:bCs/>
            <w:i/>
            <w:iCs/>
            <w:color w:val="0000FF"/>
            <w:kern w:val="0"/>
            <w:sz w:val="20"/>
            <w:u w:val="single"/>
            <w:lang w:val="en-GB"/>
            <w14:ligatures w14:val="none"/>
          </w:rPr>
          <w:t>here</w:t>
        </w:r>
      </w:hyperlink>
      <w:r w:rsidRPr="00753BD7">
        <w:rPr>
          <w:rFonts w:ascii="Calibri" w:eastAsia="Calibri" w:hAnsi="Calibri"/>
          <w:b/>
          <w:bCs/>
          <w:i/>
          <w:iCs/>
          <w:kern w:val="0"/>
          <w:sz w:val="20"/>
          <w:lang w:val="en-GB"/>
          <w14:ligatures w14:val="none"/>
        </w:rPr>
        <w:t>) concerning your Member State are accurate and up to date by ticking the appropriate box:</w:t>
      </w:r>
    </w:p>
    <w:p w14:paraId="7B794DA1" w14:textId="2AFA02A5" w:rsidR="00753BD7" w:rsidRPr="00753BD7" w:rsidRDefault="00CD5243"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GB"/>
          <w14:ligatures w14:val="none"/>
        </w:rPr>
      </w:pPr>
      <w:r w:rsidRPr="00CD5243">
        <w:rPr>
          <w:rFonts w:ascii="Segoe UI Symbol" w:eastAsia="Calibri" w:hAnsi="Segoe UI Symbol" w:cs="Segoe UI Symbol"/>
          <w:kern w:val="0"/>
          <w:sz w:val="20"/>
          <w:lang w:val="en-GB"/>
          <w14:ligatures w14:val="none"/>
        </w:rPr>
        <w:lastRenderedPageBreak/>
        <w:t>☒</w:t>
      </w:r>
      <w:r w:rsidR="00753BD7" w:rsidRPr="00753BD7">
        <w:rPr>
          <w:rFonts w:ascii="Calibri" w:eastAsia="Calibri" w:hAnsi="Calibri"/>
          <w:kern w:val="0"/>
          <w:sz w:val="20"/>
          <w:lang w:val="en-GB"/>
          <w14:ligatures w14:val="none"/>
        </w:rPr>
        <w:tab/>
      </w:r>
      <w:r w:rsidR="00753BD7" w:rsidRPr="001D64C7">
        <w:rPr>
          <w:rFonts w:ascii="Calibri" w:eastAsia="Calibri" w:hAnsi="Calibri"/>
          <w:b/>
          <w:bCs/>
          <w:kern w:val="0"/>
          <w:sz w:val="20"/>
          <w:lang w:val="en-GB"/>
          <w14:ligatures w14:val="none"/>
        </w:rPr>
        <w:t>Yes</w:t>
      </w:r>
    </w:p>
    <w:p w14:paraId="77A420F5" w14:textId="282F7B35"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GB"/>
          <w14:ligatures w14:val="none"/>
        </w:rPr>
      </w:pPr>
      <w:r w:rsidRPr="00753BD7">
        <w:rPr>
          <w:rFonts w:ascii="Segoe UI Symbol" w:eastAsia="Calibri" w:hAnsi="Segoe UI Symbol" w:cs="Segoe UI Symbol"/>
          <w:kern w:val="0"/>
          <w:sz w:val="20"/>
          <w:lang w:val="en-GB"/>
          <w14:ligatures w14:val="none"/>
        </w:rPr>
        <w:t>☐</w:t>
      </w:r>
      <w:r w:rsidRPr="00753BD7">
        <w:rPr>
          <w:rFonts w:ascii="Calibri" w:eastAsia="Calibri" w:hAnsi="Calibri"/>
          <w:kern w:val="0"/>
          <w:sz w:val="20"/>
          <w:lang w:val="en-GB"/>
          <w14:ligatures w14:val="none"/>
        </w:rPr>
        <w:tab/>
        <w:t>No</w:t>
      </w:r>
    </w:p>
    <w:p w14:paraId="6E91406D" w14:textId="77777777"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GB"/>
          <w14:ligatures w14:val="none"/>
        </w:rPr>
      </w:pPr>
      <w:r w:rsidRPr="00703C26">
        <w:rPr>
          <w:rFonts w:ascii="Calibri" w:eastAsia="Calibri" w:hAnsi="Calibri"/>
          <w:kern w:val="0"/>
          <w:sz w:val="20"/>
          <w:lang w:val="en-GB"/>
          <w14:ligatures w14:val="none"/>
        </w:rPr>
        <w:t>If no, please see 3) below: (…)</w:t>
      </w:r>
    </w:p>
    <w:p w14:paraId="55618551" w14:textId="77777777" w:rsidR="00753BD7" w:rsidRPr="00753BD7" w:rsidRDefault="00753BD7" w:rsidP="00753BD7">
      <w:pPr>
        <w:spacing w:before="0" w:after="200"/>
        <w:rPr>
          <w:rFonts w:ascii="Calibri" w:eastAsia="Calibri" w:hAnsi="Calibri"/>
          <w:b/>
          <w:kern w:val="0"/>
          <w:sz w:val="20"/>
          <w:u w:val="single"/>
          <w:lang w:val="en-GB"/>
          <w14:ligatures w14:val="none"/>
        </w:rPr>
      </w:pPr>
      <w:r w:rsidRPr="00753BD7">
        <w:rPr>
          <w:rFonts w:ascii="Calibri" w:eastAsia="Calibri" w:hAnsi="Calibri"/>
          <w:b/>
          <w:kern w:val="0"/>
          <w:sz w:val="20"/>
          <w:u w:val="single"/>
          <w:lang w:val="en-GB"/>
          <w14:ligatures w14:val="none"/>
        </w:rPr>
        <w:t>3) Amending the information concerning your screening mechanism(s) on the Commission’s website:</w:t>
      </w:r>
    </w:p>
    <w:p w14:paraId="194447AC" w14:textId="77777777" w:rsidR="00753BD7" w:rsidRPr="00753BD7" w:rsidRDefault="00753BD7" w:rsidP="00753BD7">
      <w:pPr>
        <w:spacing w:before="0" w:after="200"/>
        <w:rPr>
          <w:rFonts w:ascii="Calibri" w:eastAsia="Calibri" w:hAnsi="Calibri"/>
          <w:b/>
          <w:i/>
          <w:iCs/>
          <w:kern w:val="0"/>
          <w:sz w:val="20"/>
          <w:lang w:val="en-GB"/>
          <w14:ligatures w14:val="none"/>
        </w:rPr>
      </w:pPr>
      <w:r w:rsidRPr="00753BD7">
        <w:rPr>
          <w:rFonts w:ascii="Calibri" w:eastAsia="Calibri" w:hAnsi="Calibri"/>
          <w:b/>
          <w:i/>
          <w:iCs/>
          <w:kern w:val="0"/>
          <w:sz w:val="20"/>
          <w:lang w:val="en-GB"/>
          <w14:ligatures w14:val="none"/>
        </w:rPr>
        <w:t>If applicable, please provide us with the relevant updates on:</w:t>
      </w:r>
    </w:p>
    <w:p w14:paraId="6B7E63C1" w14:textId="77777777" w:rsidR="00753BD7" w:rsidRPr="00753BD7" w:rsidRDefault="00753BD7" w:rsidP="00753BD7">
      <w:pPr>
        <w:numPr>
          <w:ilvl w:val="0"/>
          <w:numId w:val="1"/>
        </w:numPr>
        <w:spacing w:before="0" w:after="200"/>
        <w:contextualSpacing/>
        <w:rPr>
          <w:rFonts w:ascii="Calibri" w:eastAsia="Calibri" w:hAnsi="Calibri"/>
          <w:b/>
          <w:kern w:val="0"/>
          <w:sz w:val="20"/>
          <w:u w:val="single"/>
          <w:lang w:val="en-GB"/>
          <w14:ligatures w14:val="none"/>
        </w:rPr>
      </w:pPr>
      <w:r w:rsidRPr="00753BD7">
        <w:rPr>
          <w:rFonts w:ascii="Calibri" w:eastAsia="Calibri" w:hAnsi="Calibri"/>
          <w:b/>
          <w:kern w:val="0"/>
          <w:sz w:val="20"/>
          <w:u w:val="single"/>
          <w:lang w:val="en-GB"/>
          <w14:ligatures w14:val="none"/>
        </w:rPr>
        <w:t xml:space="preserve">New legislative entries to be </w:t>
      </w:r>
      <w:proofErr w:type="gramStart"/>
      <w:r w:rsidRPr="00753BD7">
        <w:rPr>
          <w:rFonts w:ascii="Calibri" w:eastAsia="Calibri" w:hAnsi="Calibri"/>
          <w:b/>
          <w:kern w:val="0"/>
          <w:sz w:val="20"/>
          <w:u w:val="single"/>
          <w:lang w:val="en-GB"/>
          <w14:ligatures w14:val="none"/>
        </w:rPr>
        <w:t>added</w:t>
      </w:r>
      <w:proofErr w:type="gramEnd"/>
    </w:p>
    <w:tbl>
      <w:tblPr>
        <w:tblStyle w:val="TableGrid"/>
        <w:tblW w:w="0" w:type="auto"/>
        <w:tblLook w:val="04A0" w:firstRow="1" w:lastRow="0" w:firstColumn="1" w:lastColumn="0" w:noHBand="0" w:noVBand="1"/>
      </w:tblPr>
      <w:tblGrid>
        <w:gridCol w:w="3019"/>
        <w:gridCol w:w="3020"/>
        <w:gridCol w:w="3023"/>
      </w:tblGrid>
      <w:tr w:rsidR="00753BD7" w:rsidRPr="00753BD7" w14:paraId="6C6CA3F3" w14:textId="77777777" w:rsidTr="00A349D3">
        <w:tc>
          <w:tcPr>
            <w:tcW w:w="3070" w:type="dxa"/>
          </w:tcPr>
          <w:p w14:paraId="6AC5CDE2" w14:textId="77777777" w:rsidR="00753BD7" w:rsidRPr="00753BD7" w:rsidRDefault="00753BD7" w:rsidP="00753BD7">
            <w:pPr>
              <w:spacing w:before="0" w:after="0" w:line="240" w:lineRule="auto"/>
              <w:rPr>
                <w:rFonts w:ascii="Calibri" w:eastAsia="Calibri" w:hAnsi="Calibri" w:cs="Calibri"/>
                <w:sz w:val="20"/>
                <w:szCs w:val="20"/>
                <w:u w:val="single"/>
                <w14:ligatures w14:val="none"/>
              </w:rPr>
            </w:pPr>
            <w:r w:rsidRPr="00753BD7">
              <w:rPr>
                <w:rFonts w:ascii="Calibri" w:eastAsia="Calibri" w:hAnsi="Calibri" w:cs="Calibri"/>
                <w:sz w:val="20"/>
                <w:szCs w:val="20"/>
                <w14:ligatures w14:val="none"/>
              </w:rPr>
              <w:t>Number and title of the law</w:t>
            </w:r>
          </w:p>
        </w:tc>
        <w:tc>
          <w:tcPr>
            <w:tcW w:w="3071" w:type="dxa"/>
          </w:tcPr>
          <w:p w14:paraId="41785129" w14:textId="77777777" w:rsidR="00753BD7" w:rsidRPr="00753BD7" w:rsidRDefault="00753BD7" w:rsidP="00753BD7">
            <w:pPr>
              <w:spacing w:before="0" w:after="0" w:line="240" w:lineRule="auto"/>
              <w:rPr>
                <w:rFonts w:ascii="Calibri" w:eastAsia="Calibri" w:hAnsi="Calibri" w:cs="Calibri"/>
                <w:sz w:val="20"/>
                <w:szCs w:val="20"/>
                <w:u w:val="single"/>
                <w14:ligatures w14:val="none"/>
              </w:rPr>
            </w:pPr>
            <w:r w:rsidRPr="00753BD7">
              <w:rPr>
                <w:rFonts w:ascii="Calibri" w:eastAsia="Calibri" w:hAnsi="Calibri" w:cs="Calibri"/>
                <w:sz w:val="20"/>
                <w:szCs w:val="20"/>
                <w14:ligatures w14:val="none"/>
              </w:rPr>
              <w:t>Number and title of the law in English</w:t>
            </w:r>
          </w:p>
        </w:tc>
        <w:tc>
          <w:tcPr>
            <w:tcW w:w="3071" w:type="dxa"/>
          </w:tcPr>
          <w:p w14:paraId="3FCE67B0" w14:textId="77777777" w:rsidR="00753BD7" w:rsidRPr="00753BD7" w:rsidRDefault="00753BD7" w:rsidP="00753BD7">
            <w:pPr>
              <w:spacing w:before="0" w:after="0" w:line="240" w:lineRule="auto"/>
              <w:rPr>
                <w:rFonts w:ascii="Calibri" w:eastAsia="Calibri" w:hAnsi="Calibri" w:cs="Calibri"/>
                <w:sz w:val="20"/>
                <w:szCs w:val="20"/>
                <w14:ligatures w14:val="none"/>
              </w:rPr>
            </w:pPr>
            <w:r w:rsidRPr="00753BD7">
              <w:rPr>
                <w:rFonts w:ascii="Calibri" w:eastAsia="Calibri" w:hAnsi="Calibri" w:cs="Calibri"/>
                <w:sz w:val="20"/>
                <w:szCs w:val="20"/>
                <w14:ligatures w14:val="none"/>
              </w:rPr>
              <w:t>Details on the new legislative entries</w:t>
            </w:r>
          </w:p>
        </w:tc>
      </w:tr>
      <w:tr w:rsidR="00753BD7" w:rsidRPr="00753BD7" w14:paraId="741C1577" w14:textId="77777777" w:rsidTr="00A349D3">
        <w:tc>
          <w:tcPr>
            <w:tcW w:w="3070" w:type="dxa"/>
          </w:tcPr>
          <w:p w14:paraId="1EDA9964" w14:textId="77777777" w:rsidR="00753BD7" w:rsidRPr="00703C26" w:rsidRDefault="00753BD7" w:rsidP="00753BD7">
            <w:pPr>
              <w:spacing w:before="0" w:after="0" w:line="240" w:lineRule="auto"/>
              <w:rPr>
                <w:rFonts w:ascii="Calibri" w:eastAsia="Calibri" w:hAnsi="Calibri" w:cs="Calibri"/>
                <w:sz w:val="20"/>
                <w:szCs w:val="20"/>
                <w14:ligatures w14:val="none"/>
              </w:rPr>
            </w:pPr>
            <w:r w:rsidRPr="00703C26">
              <w:rPr>
                <w:rFonts w:ascii="Calibri" w:eastAsia="Calibri" w:hAnsi="Calibri" w:cs="Calibri"/>
                <w:sz w:val="20"/>
                <w:szCs w:val="20"/>
                <w14:ligatures w14:val="none"/>
              </w:rPr>
              <w:t>(…)</w:t>
            </w:r>
          </w:p>
          <w:p w14:paraId="433B4B66" w14:textId="77777777" w:rsidR="00753BD7" w:rsidRPr="00703C26" w:rsidRDefault="00753BD7" w:rsidP="00753BD7">
            <w:pPr>
              <w:spacing w:before="0" w:after="0" w:line="240" w:lineRule="auto"/>
              <w:rPr>
                <w:rFonts w:ascii="Calibri" w:eastAsia="Calibri" w:hAnsi="Calibri" w:cs="Calibri"/>
                <w:sz w:val="20"/>
                <w:szCs w:val="20"/>
                <w14:ligatures w14:val="none"/>
              </w:rPr>
            </w:pPr>
          </w:p>
        </w:tc>
        <w:tc>
          <w:tcPr>
            <w:tcW w:w="3071" w:type="dxa"/>
          </w:tcPr>
          <w:p w14:paraId="54C85920" w14:textId="77777777" w:rsidR="00753BD7" w:rsidRPr="00703C26" w:rsidRDefault="00753BD7" w:rsidP="00753BD7">
            <w:pPr>
              <w:spacing w:before="0" w:after="0" w:line="240" w:lineRule="auto"/>
              <w:rPr>
                <w:rFonts w:ascii="Calibri" w:eastAsia="Calibri" w:hAnsi="Calibri" w:cs="Calibri"/>
                <w:sz w:val="20"/>
                <w:szCs w:val="20"/>
                <w:u w:val="single"/>
                <w14:ligatures w14:val="none"/>
              </w:rPr>
            </w:pPr>
            <w:r w:rsidRPr="00703C26">
              <w:rPr>
                <w:rFonts w:ascii="Calibri" w:eastAsia="Calibri" w:hAnsi="Calibri" w:cs="Calibri"/>
                <w:sz w:val="20"/>
                <w:szCs w:val="20"/>
                <w14:ligatures w14:val="none"/>
              </w:rPr>
              <w:t>(…)</w:t>
            </w:r>
          </w:p>
        </w:tc>
        <w:tc>
          <w:tcPr>
            <w:tcW w:w="3071" w:type="dxa"/>
          </w:tcPr>
          <w:p w14:paraId="25100EFF" w14:textId="77777777" w:rsidR="00753BD7" w:rsidRPr="00753BD7" w:rsidRDefault="00753BD7" w:rsidP="00753BD7">
            <w:pPr>
              <w:spacing w:before="0" w:after="0" w:line="240" w:lineRule="auto"/>
              <w:rPr>
                <w:rFonts w:ascii="Calibri" w:eastAsia="Calibri" w:hAnsi="Calibri" w:cs="Calibri"/>
                <w:sz w:val="20"/>
                <w:szCs w:val="20"/>
                <w:u w:val="single"/>
                <w14:ligatures w14:val="none"/>
              </w:rPr>
            </w:pPr>
            <w:r w:rsidRPr="00703C26">
              <w:rPr>
                <w:rFonts w:ascii="Calibri" w:eastAsia="Calibri" w:hAnsi="Calibri" w:cs="Calibri"/>
                <w:sz w:val="20"/>
                <w:szCs w:val="20"/>
                <w14:ligatures w14:val="none"/>
              </w:rPr>
              <w:t>(…)</w:t>
            </w:r>
          </w:p>
        </w:tc>
      </w:tr>
    </w:tbl>
    <w:p w14:paraId="74706559" w14:textId="77777777" w:rsidR="00753BD7" w:rsidRPr="00753BD7" w:rsidRDefault="00753BD7" w:rsidP="00753BD7">
      <w:pPr>
        <w:spacing w:before="0" w:after="0"/>
        <w:rPr>
          <w:rFonts w:ascii="Calibri" w:eastAsia="Calibri" w:hAnsi="Calibri"/>
          <w:b/>
          <w:kern w:val="0"/>
          <w:sz w:val="20"/>
          <w:u w:val="single"/>
          <w:lang w:val="en-GB"/>
          <w14:ligatures w14:val="none"/>
        </w:rPr>
      </w:pPr>
    </w:p>
    <w:p w14:paraId="16ECEF8F" w14:textId="77777777" w:rsidR="00753BD7" w:rsidRPr="00753BD7" w:rsidRDefault="00753BD7" w:rsidP="00753BD7">
      <w:pPr>
        <w:numPr>
          <w:ilvl w:val="0"/>
          <w:numId w:val="1"/>
        </w:numPr>
        <w:spacing w:before="0" w:after="200"/>
        <w:contextualSpacing/>
        <w:rPr>
          <w:rFonts w:ascii="Calibri" w:eastAsia="Calibri" w:hAnsi="Calibri"/>
          <w:b/>
          <w:kern w:val="0"/>
          <w:sz w:val="20"/>
          <w:u w:val="single"/>
          <w:lang w:val="en-GB"/>
          <w14:ligatures w14:val="none"/>
        </w:rPr>
      </w:pPr>
      <w:r w:rsidRPr="00753BD7">
        <w:rPr>
          <w:rFonts w:ascii="Calibri" w:eastAsia="Calibri" w:hAnsi="Calibri"/>
          <w:b/>
          <w:kern w:val="0"/>
          <w:sz w:val="20"/>
          <w:u w:val="single"/>
          <w:lang w:val="en-GB"/>
          <w14:ligatures w14:val="none"/>
        </w:rPr>
        <w:t>Existing legislative entries to be removed/</w:t>
      </w:r>
      <w:proofErr w:type="gramStart"/>
      <w:r w:rsidRPr="00753BD7">
        <w:rPr>
          <w:rFonts w:ascii="Calibri" w:eastAsia="Calibri" w:hAnsi="Calibri"/>
          <w:b/>
          <w:kern w:val="0"/>
          <w:sz w:val="20"/>
          <w:u w:val="single"/>
          <w:lang w:val="en-GB"/>
          <w14:ligatures w14:val="none"/>
        </w:rPr>
        <w:t>amended</w:t>
      </w:r>
      <w:proofErr w:type="gramEnd"/>
    </w:p>
    <w:tbl>
      <w:tblPr>
        <w:tblStyle w:val="TableGrid"/>
        <w:tblW w:w="0" w:type="auto"/>
        <w:tblLook w:val="04A0" w:firstRow="1" w:lastRow="0" w:firstColumn="1" w:lastColumn="0" w:noHBand="0" w:noVBand="1"/>
      </w:tblPr>
      <w:tblGrid>
        <w:gridCol w:w="3016"/>
        <w:gridCol w:w="3018"/>
        <w:gridCol w:w="3028"/>
      </w:tblGrid>
      <w:tr w:rsidR="00753BD7" w:rsidRPr="00753BD7" w14:paraId="7DBEAEAB" w14:textId="77777777" w:rsidTr="00A349D3">
        <w:tc>
          <w:tcPr>
            <w:tcW w:w="3070" w:type="dxa"/>
          </w:tcPr>
          <w:p w14:paraId="1AAF0DE7" w14:textId="77777777" w:rsidR="00753BD7" w:rsidRPr="00753BD7" w:rsidRDefault="00753BD7" w:rsidP="00753BD7">
            <w:pPr>
              <w:spacing w:before="0" w:after="0" w:line="240" w:lineRule="auto"/>
              <w:rPr>
                <w:rFonts w:ascii="Calibri" w:eastAsia="Calibri" w:hAnsi="Calibri" w:cs="Calibri"/>
                <w:sz w:val="20"/>
                <w:szCs w:val="20"/>
                <w:u w:val="single"/>
                <w14:ligatures w14:val="none"/>
              </w:rPr>
            </w:pPr>
            <w:r w:rsidRPr="00753BD7">
              <w:rPr>
                <w:rFonts w:ascii="Calibri" w:eastAsia="Calibri" w:hAnsi="Calibri" w:cs="Calibri"/>
                <w:sz w:val="20"/>
                <w:szCs w:val="20"/>
                <w14:ligatures w14:val="none"/>
              </w:rPr>
              <w:t>Number and title of the law</w:t>
            </w:r>
          </w:p>
        </w:tc>
        <w:tc>
          <w:tcPr>
            <w:tcW w:w="3071" w:type="dxa"/>
          </w:tcPr>
          <w:p w14:paraId="48B51F4C" w14:textId="77777777" w:rsidR="00753BD7" w:rsidRPr="00753BD7" w:rsidRDefault="00753BD7" w:rsidP="00753BD7">
            <w:pPr>
              <w:spacing w:before="0" w:after="0" w:line="240" w:lineRule="auto"/>
              <w:rPr>
                <w:rFonts w:ascii="Calibri" w:eastAsia="Calibri" w:hAnsi="Calibri" w:cs="Calibri"/>
                <w:sz w:val="20"/>
                <w:szCs w:val="20"/>
                <w:u w:val="single"/>
                <w14:ligatures w14:val="none"/>
              </w:rPr>
            </w:pPr>
            <w:r w:rsidRPr="00753BD7">
              <w:rPr>
                <w:rFonts w:ascii="Calibri" w:eastAsia="Calibri" w:hAnsi="Calibri" w:cs="Calibri"/>
                <w:sz w:val="20"/>
                <w:szCs w:val="20"/>
                <w14:ligatures w14:val="none"/>
              </w:rPr>
              <w:t>Number and title of the law in English</w:t>
            </w:r>
          </w:p>
        </w:tc>
        <w:tc>
          <w:tcPr>
            <w:tcW w:w="3071" w:type="dxa"/>
          </w:tcPr>
          <w:p w14:paraId="677E9247" w14:textId="77777777" w:rsidR="00753BD7" w:rsidRPr="00753BD7" w:rsidRDefault="00753BD7" w:rsidP="00753BD7">
            <w:pPr>
              <w:spacing w:before="0" w:after="0" w:line="240" w:lineRule="auto"/>
              <w:rPr>
                <w:rFonts w:ascii="Calibri" w:eastAsia="Calibri" w:hAnsi="Calibri" w:cs="Calibri"/>
                <w:sz w:val="20"/>
                <w:szCs w:val="20"/>
                <w14:ligatures w14:val="none"/>
              </w:rPr>
            </w:pPr>
            <w:r w:rsidRPr="00753BD7">
              <w:rPr>
                <w:rFonts w:ascii="Calibri" w:eastAsia="Calibri" w:hAnsi="Calibri" w:cs="Calibri"/>
                <w:sz w:val="20"/>
                <w:szCs w:val="20"/>
                <w14:ligatures w14:val="none"/>
              </w:rPr>
              <w:t>Details on the amendments of existing legislation</w:t>
            </w:r>
          </w:p>
        </w:tc>
      </w:tr>
      <w:tr w:rsidR="00753BD7" w:rsidRPr="00753BD7" w14:paraId="5FE0F870" w14:textId="77777777" w:rsidTr="00A349D3">
        <w:tc>
          <w:tcPr>
            <w:tcW w:w="3070" w:type="dxa"/>
          </w:tcPr>
          <w:p w14:paraId="173FC026" w14:textId="77777777" w:rsidR="00753BD7" w:rsidRPr="00703C26" w:rsidRDefault="00753BD7" w:rsidP="00753BD7">
            <w:pPr>
              <w:spacing w:before="0" w:after="0" w:line="240" w:lineRule="auto"/>
              <w:rPr>
                <w:rFonts w:ascii="Calibri" w:eastAsia="Calibri" w:hAnsi="Calibri" w:cs="Calibri"/>
                <w:sz w:val="20"/>
                <w:szCs w:val="20"/>
                <w14:ligatures w14:val="none"/>
              </w:rPr>
            </w:pPr>
            <w:r w:rsidRPr="00703C26">
              <w:rPr>
                <w:rFonts w:ascii="Calibri" w:eastAsia="Calibri" w:hAnsi="Calibri" w:cs="Calibri"/>
                <w:sz w:val="20"/>
                <w:szCs w:val="20"/>
                <w14:ligatures w14:val="none"/>
              </w:rPr>
              <w:t>(…)</w:t>
            </w:r>
          </w:p>
          <w:p w14:paraId="03BB262F" w14:textId="77777777" w:rsidR="00753BD7" w:rsidRPr="00703C26" w:rsidRDefault="00753BD7" w:rsidP="00753BD7">
            <w:pPr>
              <w:spacing w:before="0" w:after="0" w:line="240" w:lineRule="auto"/>
              <w:rPr>
                <w:rFonts w:ascii="Calibri" w:eastAsia="Calibri" w:hAnsi="Calibri" w:cs="Calibri"/>
                <w:sz w:val="20"/>
                <w:szCs w:val="20"/>
                <w14:ligatures w14:val="none"/>
              </w:rPr>
            </w:pPr>
          </w:p>
        </w:tc>
        <w:tc>
          <w:tcPr>
            <w:tcW w:w="3071" w:type="dxa"/>
          </w:tcPr>
          <w:p w14:paraId="3DB48B47" w14:textId="77777777" w:rsidR="00753BD7" w:rsidRPr="00703C26" w:rsidRDefault="00753BD7" w:rsidP="00753BD7">
            <w:pPr>
              <w:spacing w:before="0" w:after="0" w:line="240" w:lineRule="auto"/>
              <w:rPr>
                <w:rFonts w:ascii="Calibri" w:eastAsia="Calibri" w:hAnsi="Calibri" w:cs="Calibri"/>
                <w:sz w:val="20"/>
                <w:szCs w:val="20"/>
                <w:u w:val="single"/>
                <w14:ligatures w14:val="none"/>
              </w:rPr>
            </w:pPr>
            <w:r w:rsidRPr="00703C26">
              <w:rPr>
                <w:rFonts w:ascii="Calibri" w:eastAsia="Calibri" w:hAnsi="Calibri" w:cs="Calibri"/>
                <w:sz w:val="20"/>
                <w:szCs w:val="20"/>
                <w14:ligatures w14:val="none"/>
              </w:rPr>
              <w:t>(…)</w:t>
            </w:r>
          </w:p>
        </w:tc>
        <w:tc>
          <w:tcPr>
            <w:tcW w:w="3071" w:type="dxa"/>
          </w:tcPr>
          <w:p w14:paraId="524FF118" w14:textId="77777777" w:rsidR="00753BD7" w:rsidRPr="00753BD7" w:rsidRDefault="00753BD7" w:rsidP="00753BD7">
            <w:pPr>
              <w:spacing w:before="0" w:after="0" w:line="240" w:lineRule="auto"/>
              <w:rPr>
                <w:rFonts w:ascii="Calibri" w:eastAsia="Calibri" w:hAnsi="Calibri" w:cs="Calibri"/>
                <w:sz w:val="20"/>
                <w:szCs w:val="20"/>
                <w:u w:val="single"/>
                <w14:ligatures w14:val="none"/>
              </w:rPr>
            </w:pPr>
            <w:r w:rsidRPr="00703C26">
              <w:rPr>
                <w:rFonts w:ascii="Calibri" w:eastAsia="Calibri" w:hAnsi="Calibri" w:cs="Calibri"/>
                <w:sz w:val="20"/>
                <w:szCs w:val="20"/>
                <w14:ligatures w14:val="none"/>
              </w:rPr>
              <w:t>(…)</w:t>
            </w:r>
          </w:p>
        </w:tc>
      </w:tr>
    </w:tbl>
    <w:p w14:paraId="54A7CEE8" w14:textId="77777777" w:rsidR="00753BD7" w:rsidRPr="00753BD7" w:rsidRDefault="00753BD7" w:rsidP="00753BD7">
      <w:pPr>
        <w:spacing w:before="0" w:after="200"/>
        <w:rPr>
          <w:rFonts w:ascii="Calibri" w:eastAsia="Calibri" w:hAnsi="Calibri"/>
          <w:b/>
          <w:kern w:val="0"/>
          <w:sz w:val="20"/>
          <w:u w:val="single"/>
          <w:lang w:val="en-GB"/>
          <w14:ligatures w14:val="none"/>
        </w:rPr>
      </w:pPr>
    </w:p>
    <w:p w14:paraId="44B97B8A" w14:textId="77777777" w:rsidR="00753BD7" w:rsidRPr="00753BD7" w:rsidRDefault="00753BD7" w:rsidP="00753BD7">
      <w:pPr>
        <w:spacing w:before="0" w:after="200"/>
        <w:rPr>
          <w:rFonts w:ascii="Calibri" w:eastAsia="Calibri" w:hAnsi="Calibri"/>
          <w:bCs/>
          <w:kern w:val="0"/>
          <w:sz w:val="20"/>
          <w:lang w:val="en-GB"/>
          <w14:ligatures w14:val="none"/>
        </w:rPr>
      </w:pPr>
      <w:r w:rsidRPr="00753BD7">
        <w:rPr>
          <w:rFonts w:ascii="Calibri" w:eastAsia="Calibri" w:hAnsi="Calibri"/>
          <w:bCs/>
          <w:kern w:val="0"/>
          <w:sz w:val="20"/>
          <w:lang w:val="en-GB"/>
          <w14:ligatures w14:val="none"/>
        </w:rPr>
        <w:t>Furthermore, please communicate us if your contact point published on the website has changed or you would like to provide (additional) sources for further information to the public.</w:t>
      </w:r>
    </w:p>
    <w:p w14:paraId="1AC52E22" w14:textId="77777777" w:rsidR="00753BD7" w:rsidRPr="00753BD7" w:rsidRDefault="00753BD7" w:rsidP="00753BD7">
      <w:pPr>
        <w:spacing w:before="0" w:after="200"/>
        <w:rPr>
          <w:rFonts w:ascii="Calibri" w:eastAsia="Calibri" w:hAnsi="Calibri"/>
          <w:b/>
          <w:kern w:val="0"/>
          <w:sz w:val="20"/>
          <w:u w:val="single"/>
          <w:lang w:val="en-GB"/>
          <w14:ligatures w14:val="none"/>
        </w:rPr>
      </w:pPr>
      <w:r w:rsidRPr="00753BD7">
        <w:rPr>
          <w:rFonts w:ascii="Calibri" w:eastAsia="Calibri" w:hAnsi="Calibri"/>
          <w:b/>
          <w:kern w:val="0"/>
          <w:sz w:val="20"/>
          <w:u w:val="single"/>
          <w:lang w:val="en-GB"/>
          <w14:ligatures w14:val="none"/>
        </w:rPr>
        <w:t>4) Do you prepare a report on national FDI screening activities?</w:t>
      </w:r>
    </w:p>
    <w:p w14:paraId="19878F64" w14:textId="77777777" w:rsidR="00753BD7" w:rsidRDefault="00753BD7" w:rsidP="00753BD7">
      <w:pPr>
        <w:spacing w:before="0" w:after="200"/>
        <w:jc w:val="both"/>
        <w:rPr>
          <w:rFonts w:ascii="Calibri" w:eastAsia="Calibri" w:hAnsi="Calibri"/>
          <w:b/>
          <w:i/>
          <w:kern w:val="0"/>
          <w:sz w:val="20"/>
          <w:lang w:val="en-GB"/>
          <w14:ligatures w14:val="none"/>
        </w:rPr>
      </w:pPr>
      <w:r w:rsidRPr="00753BD7">
        <w:rPr>
          <w:rFonts w:ascii="Calibri" w:eastAsia="Calibri" w:hAnsi="Calibri"/>
          <w:b/>
          <w:i/>
          <w:kern w:val="0"/>
          <w:sz w:val="20"/>
          <w:lang w:val="en-GB"/>
          <w14:ligatures w14:val="none"/>
        </w:rPr>
        <w:t>Please see the Brochure on the 3</w:t>
      </w:r>
      <w:r w:rsidRPr="00753BD7">
        <w:rPr>
          <w:rFonts w:ascii="Calibri" w:eastAsia="Calibri" w:hAnsi="Calibri"/>
          <w:b/>
          <w:i/>
          <w:kern w:val="0"/>
          <w:sz w:val="20"/>
          <w:vertAlign w:val="superscript"/>
          <w:lang w:val="en-GB"/>
          <w14:ligatures w14:val="none"/>
        </w:rPr>
        <w:t>rd</w:t>
      </w:r>
      <w:r w:rsidRPr="00753BD7">
        <w:rPr>
          <w:rFonts w:ascii="Calibri" w:eastAsia="Calibri" w:hAnsi="Calibri"/>
          <w:b/>
          <w:i/>
          <w:kern w:val="0"/>
          <w:sz w:val="20"/>
          <w:lang w:val="en-GB"/>
          <w14:ligatures w14:val="none"/>
        </w:rPr>
        <w:t xml:space="preserve"> annual report on FDI screening (chapter 3 – legislative developments, p. 45-57) on your Member State available</w:t>
      </w:r>
      <w:r w:rsidRPr="00753BD7">
        <w:rPr>
          <w:rFonts w:ascii="Calibri" w:eastAsia="Calibri" w:hAnsi="Calibri"/>
          <w:bCs/>
          <w:iCs/>
          <w:kern w:val="0"/>
          <w:sz w:val="20"/>
          <w:lang w:val="en-GB"/>
          <w14:ligatures w14:val="none"/>
        </w:rPr>
        <w:t xml:space="preserve"> </w:t>
      </w:r>
      <w:r w:rsidRPr="00753BD7">
        <w:rPr>
          <w:rFonts w:ascii="Calibri" w:eastAsia="Calibri" w:hAnsi="Calibri"/>
          <w:b/>
          <w:i/>
          <w:kern w:val="0"/>
          <w:sz w:val="20"/>
          <w:lang w:val="en-GB"/>
          <w14:ligatures w14:val="none"/>
        </w:rPr>
        <w:t>(</w:t>
      </w:r>
      <w:hyperlink r:id="rId11" w:history="1">
        <w:r w:rsidRPr="00753BD7">
          <w:rPr>
            <w:rFonts w:ascii="Calibri" w:eastAsia="Calibri" w:hAnsi="Calibri"/>
            <w:b/>
            <w:i/>
            <w:color w:val="0000FF"/>
            <w:kern w:val="0"/>
            <w:sz w:val="20"/>
            <w:lang w:val="en-GB"/>
            <w14:ligatures w14:val="none"/>
          </w:rPr>
          <w:t>here</w:t>
        </w:r>
      </w:hyperlink>
      <w:r w:rsidRPr="00753BD7">
        <w:rPr>
          <w:rFonts w:ascii="Calibri" w:eastAsia="Calibri" w:hAnsi="Calibri"/>
          <w:b/>
          <w:i/>
          <w:kern w:val="0"/>
          <w:sz w:val="20"/>
          <w:lang w:val="en-GB"/>
          <w14:ligatures w14:val="none"/>
        </w:rPr>
        <w:t>).</w:t>
      </w:r>
    </w:p>
    <w:p w14:paraId="10E8252F" w14:textId="77777777" w:rsidR="00753BD7" w:rsidRPr="00753BD7" w:rsidRDefault="00753BD7" w:rsidP="00753BD7">
      <w:pPr>
        <w:spacing w:before="0" w:after="200"/>
        <w:jc w:val="both"/>
        <w:rPr>
          <w:rFonts w:ascii="Calibri" w:eastAsia="Calibri" w:hAnsi="Calibri"/>
          <w:bCs/>
          <w:iCs/>
          <w:kern w:val="0"/>
          <w:sz w:val="20"/>
          <w:lang w:val="en-GB"/>
          <w14:ligatures w14:val="none"/>
        </w:rPr>
      </w:pPr>
    </w:p>
    <w:p w14:paraId="0094BC49" w14:textId="77777777" w:rsidR="00753BD7" w:rsidRPr="00753BD7" w:rsidRDefault="00753BD7" w:rsidP="00753BD7">
      <w:pPr>
        <w:spacing w:before="0" w:after="200"/>
        <w:rPr>
          <w:rFonts w:ascii="Calibri" w:eastAsia="Calibri" w:hAnsi="Calibri"/>
          <w:b/>
          <w:iCs/>
          <w:kern w:val="0"/>
          <w:sz w:val="20"/>
          <w:lang w:val="en-GB"/>
          <w14:ligatures w14:val="none"/>
        </w:rPr>
      </w:pPr>
    </w:p>
    <w:p w14:paraId="6507DE89" w14:textId="0363DE17" w:rsidR="00753BD7" w:rsidRPr="00753BD7" w:rsidRDefault="007D64FB"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GB"/>
          <w14:ligatures w14:val="none"/>
        </w:rPr>
      </w:pPr>
      <w:r w:rsidRPr="00CD5243">
        <w:rPr>
          <w:rFonts w:ascii="Segoe UI Symbol" w:eastAsia="Calibri" w:hAnsi="Segoe UI Symbol" w:cs="Segoe UI Symbol"/>
          <w:kern w:val="0"/>
          <w:sz w:val="20"/>
          <w:lang w:val="en-GB"/>
          <w14:ligatures w14:val="none"/>
        </w:rPr>
        <w:t>☒</w:t>
      </w:r>
      <w:r w:rsidR="00753BD7" w:rsidRPr="00753BD7">
        <w:rPr>
          <w:rFonts w:ascii="Calibri" w:eastAsia="Calibri" w:hAnsi="Calibri"/>
          <w:kern w:val="0"/>
          <w:sz w:val="20"/>
          <w:lang w:val="en-GB"/>
          <w14:ligatures w14:val="none"/>
        </w:rPr>
        <w:tab/>
      </w:r>
      <w:r w:rsidR="00753BD7" w:rsidRPr="007D64FB">
        <w:rPr>
          <w:rFonts w:ascii="Calibri" w:eastAsia="Calibri" w:hAnsi="Calibri"/>
          <w:b/>
          <w:bCs/>
          <w:kern w:val="0"/>
          <w:sz w:val="20"/>
          <w:lang w:val="en-GB"/>
          <w14:ligatures w14:val="none"/>
        </w:rPr>
        <w:t>No</w:t>
      </w:r>
    </w:p>
    <w:p w14:paraId="79F11970" w14:textId="085A1E04"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200"/>
        <w:ind w:left="1395" w:hanging="1395"/>
        <w:jc w:val="both"/>
        <w:rPr>
          <w:rFonts w:ascii="Calibri" w:eastAsia="Calibri" w:hAnsi="Calibri"/>
          <w:kern w:val="0"/>
          <w:sz w:val="20"/>
          <w:lang w:val="en-GB"/>
          <w14:ligatures w14:val="none"/>
        </w:rPr>
      </w:pPr>
      <w:r w:rsidRPr="00753BD7">
        <w:rPr>
          <w:rFonts w:ascii="Segoe UI Symbol" w:eastAsia="Calibri" w:hAnsi="Segoe UI Symbol" w:cs="Segoe UI Symbol"/>
          <w:kern w:val="0"/>
          <w:sz w:val="20"/>
          <w:lang w:val="en-GB"/>
          <w14:ligatures w14:val="none"/>
        </w:rPr>
        <w:t>☐</w:t>
      </w:r>
      <w:r w:rsidRPr="00753BD7">
        <w:rPr>
          <w:rFonts w:ascii="Calibri" w:eastAsia="Calibri" w:hAnsi="Calibri"/>
          <w:kern w:val="0"/>
          <w:sz w:val="20"/>
          <w:lang w:val="en-GB"/>
          <w14:ligatures w14:val="none"/>
        </w:rPr>
        <w:tab/>
      </w:r>
      <w:r w:rsidRPr="00753BD7">
        <w:rPr>
          <w:rFonts w:ascii="Calibri" w:eastAsia="Calibri" w:hAnsi="Calibri"/>
          <w:kern w:val="0"/>
          <w:sz w:val="20"/>
          <w:lang w:val="en-GB"/>
          <w14:ligatures w14:val="none"/>
        </w:rPr>
        <w:tab/>
        <w:t>Yes - Please provide an electronic copy and/or the web link, if available – or state if it is not public. Furthermore, please clarify if your report is required by the screening law or your authority prepares it on its own initiative, and please provide information about the frequency of your reports.</w:t>
      </w:r>
    </w:p>
    <w:p w14:paraId="3169EA08" w14:textId="1F8A50FB"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kern w:val="0"/>
          <w:sz w:val="20"/>
          <w:lang w:val="en-GB"/>
          <w14:ligatures w14:val="none"/>
        </w:rPr>
      </w:pPr>
      <w:r w:rsidRPr="00753BD7">
        <w:rPr>
          <w:rFonts w:ascii="Segoe UI Symbol" w:eastAsia="Calibri" w:hAnsi="Segoe UI Symbol" w:cs="Segoe UI Symbol"/>
          <w:kern w:val="0"/>
          <w:sz w:val="20"/>
          <w:lang w:val="en-GB"/>
          <w14:ligatures w14:val="none"/>
        </w:rPr>
        <w:t>☐</w:t>
      </w:r>
      <w:r w:rsidRPr="00753BD7">
        <w:rPr>
          <w:rFonts w:ascii="Calibri" w:eastAsia="Calibri" w:hAnsi="Calibri"/>
          <w:kern w:val="0"/>
          <w:sz w:val="20"/>
          <w:lang w:val="en-GB"/>
          <w14:ligatures w14:val="none"/>
        </w:rPr>
        <w:tab/>
        <w:t>Not yet (</w:t>
      </w:r>
      <w:proofErr w:type="gramStart"/>
      <w:r w:rsidRPr="00753BD7">
        <w:rPr>
          <w:rFonts w:ascii="Calibri" w:eastAsia="Calibri" w:hAnsi="Calibri"/>
          <w:kern w:val="0"/>
          <w:sz w:val="20"/>
          <w:lang w:val="en-GB"/>
          <w14:ligatures w14:val="none"/>
        </w:rPr>
        <w:t>e.g.</w:t>
      </w:r>
      <w:proofErr w:type="gramEnd"/>
      <w:r w:rsidRPr="00753BD7">
        <w:rPr>
          <w:rFonts w:ascii="Calibri" w:eastAsia="Calibri" w:hAnsi="Calibri"/>
          <w:kern w:val="0"/>
          <w:sz w:val="20"/>
          <w:lang w:val="en-GB"/>
          <w14:ligatures w14:val="none"/>
        </w:rPr>
        <w:t xml:space="preserve"> planned later). Please identify the main elements of your future report.</w:t>
      </w:r>
    </w:p>
    <w:p w14:paraId="4743F0A0" w14:textId="77777777" w:rsidR="00753BD7" w:rsidRPr="00753BD7" w:rsidRDefault="00753BD7" w:rsidP="00753BD7">
      <w:pPr>
        <w:pBdr>
          <w:top w:val="single" w:sz="4" w:space="1" w:color="auto"/>
          <w:left w:val="single" w:sz="4" w:space="4" w:color="auto"/>
          <w:bottom w:val="single" w:sz="4" w:space="1" w:color="auto"/>
          <w:right w:val="single" w:sz="4" w:space="4" w:color="auto"/>
        </w:pBdr>
        <w:tabs>
          <w:tab w:val="left" w:pos="1402"/>
        </w:tabs>
        <w:spacing w:before="0" w:after="200"/>
        <w:rPr>
          <w:rFonts w:ascii="Calibri" w:eastAsia="Calibri" w:hAnsi="Calibri"/>
          <w:b/>
          <w:kern w:val="0"/>
          <w:sz w:val="20"/>
          <w:lang w:val="en-GB"/>
          <w14:ligatures w14:val="none"/>
        </w:rPr>
      </w:pPr>
      <w:r w:rsidRPr="00703C26">
        <w:rPr>
          <w:rFonts w:ascii="Calibri" w:eastAsia="Calibri" w:hAnsi="Calibri"/>
          <w:kern w:val="0"/>
          <w:sz w:val="20"/>
          <w:lang w:val="en-GB"/>
          <w14:ligatures w14:val="none"/>
        </w:rPr>
        <w:t>Comments: (…)</w:t>
      </w:r>
    </w:p>
    <w:p w14:paraId="1472FB0D" w14:textId="77777777" w:rsidR="00753BD7" w:rsidRPr="00753BD7" w:rsidRDefault="00753BD7" w:rsidP="00753BD7">
      <w:pPr>
        <w:spacing w:before="0" w:after="200"/>
        <w:jc w:val="center"/>
        <w:rPr>
          <w:rFonts w:ascii="Calibri" w:eastAsia="Calibri" w:hAnsi="Calibri"/>
          <w:b/>
          <w:kern w:val="0"/>
          <w:sz w:val="20"/>
          <w:lang w:val="en-GB"/>
          <w14:ligatures w14:val="none"/>
        </w:rPr>
      </w:pPr>
      <w:r w:rsidRPr="00753BD7">
        <w:rPr>
          <w:rFonts w:ascii="Calibri" w:eastAsia="Calibri" w:hAnsi="Calibri"/>
          <w:b/>
          <w:kern w:val="0"/>
          <w:sz w:val="20"/>
          <w:lang w:val="en-GB"/>
          <w14:ligatures w14:val="none"/>
        </w:rPr>
        <w:t>* * * * *</w:t>
      </w:r>
    </w:p>
    <w:p w14:paraId="6451DAD7" w14:textId="77777777" w:rsidR="00A5523E" w:rsidRDefault="00A5523E"/>
    <w:sectPr w:rsidR="00A5523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0B4A" w14:textId="77777777" w:rsidR="00753BD7" w:rsidRDefault="00753BD7" w:rsidP="00753BD7">
      <w:pPr>
        <w:spacing w:before="0" w:after="0" w:line="240" w:lineRule="auto"/>
      </w:pPr>
      <w:r>
        <w:separator/>
      </w:r>
    </w:p>
  </w:endnote>
  <w:endnote w:type="continuationSeparator" w:id="0">
    <w:p w14:paraId="413E6BCD" w14:textId="77777777" w:rsidR="00753BD7" w:rsidRDefault="00753BD7" w:rsidP="00753B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53750"/>
      <w:docPartObj>
        <w:docPartGallery w:val="Page Numbers (Bottom of Page)"/>
        <w:docPartUnique/>
      </w:docPartObj>
    </w:sdtPr>
    <w:sdtEndPr>
      <w:rPr>
        <w:noProof/>
      </w:rPr>
    </w:sdtEndPr>
    <w:sdtContent>
      <w:p w14:paraId="4C68D8D2" w14:textId="77777777" w:rsidR="00753BD7" w:rsidRDefault="00753B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2DFB4" w14:textId="77777777" w:rsidR="00753BD7" w:rsidRDefault="0075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7B46" w14:textId="77777777" w:rsidR="00753BD7" w:rsidRDefault="00753BD7" w:rsidP="00753BD7">
      <w:pPr>
        <w:spacing w:before="0" w:after="0" w:line="240" w:lineRule="auto"/>
      </w:pPr>
      <w:r>
        <w:separator/>
      </w:r>
    </w:p>
  </w:footnote>
  <w:footnote w:type="continuationSeparator" w:id="0">
    <w:p w14:paraId="6A3A67A1" w14:textId="77777777" w:rsidR="00753BD7" w:rsidRDefault="00753BD7" w:rsidP="00753BD7">
      <w:pPr>
        <w:spacing w:before="0" w:after="0" w:line="240" w:lineRule="auto"/>
      </w:pPr>
      <w:r>
        <w:continuationSeparator/>
      </w:r>
    </w:p>
  </w:footnote>
  <w:footnote w:id="1">
    <w:p w14:paraId="1A15DBCB" w14:textId="77777777" w:rsidR="00753BD7" w:rsidRPr="00591659" w:rsidRDefault="00753BD7" w:rsidP="00753BD7">
      <w:pPr>
        <w:pStyle w:val="FootnoteText"/>
        <w:jc w:val="both"/>
      </w:pPr>
      <w:r>
        <w:rPr>
          <w:rStyle w:val="FootnoteReference"/>
        </w:rPr>
        <w:footnoteRef/>
      </w:r>
      <w:r>
        <w:t xml:space="preserve"> U</w:t>
      </w:r>
      <w:r w:rsidRPr="00591659">
        <w:t xml:space="preserve">nless your </w:t>
      </w:r>
      <w:r>
        <w:t xml:space="preserve">national </w:t>
      </w:r>
      <w:r w:rsidRPr="00591659">
        <w:t>screening mechanism has entered into force in the course of 202</w:t>
      </w:r>
      <w:r>
        <w:t>3</w:t>
      </w:r>
      <w:r w:rsidRPr="00591659">
        <w:t>, in which case</w:t>
      </w:r>
      <w:r>
        <w:t xml:space="preserve"> the reporting period starts on the day of entry into force. P</w:t>
      </w:r>
      <w:r w:rsidRPr="00591659">
        <w:t xml:space="preserve">lease mention </w:t>
      </w:r>
      <w:r>
        <w:t>the date of entry into force, where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F71" w14:textId="04B67B4D" w:rsidR="00753BD7" w:rsidRPr="008B06B7" w:rsidRDefault="004A3342" w:rsidP="00494866">
    <w:pPr>
      <w:pStyle w:val="Header"/>
      <w:jc w:val="right"/>
      <w:rPr>
        <w:lang w:val="en-IE"/>
      </w:rPr>
    </w:pPr>
    <w:r>
      <w:rPr>
        <w:b/>
        <w:lang w:val="en-IE"/>
      </w:rPr>
      <w:t xml:space="preserve">ANNEX I - </w:t>
    </w:r>
    <w:r w:rsidR="00753BD7" w:rsidRPr="007460A5">
      <w:rPr>
        <w:b/>
        <w:lang w:val="en-IE"/>
      </w:rPr>
      <w:t>PART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0A3B"/>
    <w:multiLevelType w:val="hybridMultilevel"/>
    <w:tmpl w:val="EA0C82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9380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D7"/>
    <w:rsid w:val="00110B80"/>
    <w:rsid w:val="001D64C7"/>
    <w:rsid w:val="001F1C56"/>
    <w:rsid w:val="002E3EEF"/>
    <w:rsid w:val="003A5375"/>
    <w:rsid w:val="004A3342"/>
    <w:rsid w:val="005719FD"/>
    <w:rsid w:val="00703C26"/>
    <w:rsid w:val="00753BD7"/>
    <w:rsid w:val="007D64FB"/>
    <w:rsid w:val="00877A89"/>
    <w:rsid w:val="008E23CC"/>
    <w:rsid w:val="00947E2B"/>
    <w:rsid w:val="009A0058"/>
    <w:rsid w:val="00A02E69"/>
    <w:rsid w:val="00A12CF3"/>
    <w:rsid w:val="00A41FC4"/>
    <w:rsid w:val="00A5523E"/>
    <w:rsid w:val="00A86D6C"/>
    <w:rsid w:val="00AA0E6B"/>
    <w:rsid w:val="00B53955"/>
    <w:rsid w:val="00B8180C"/>
    <w:rsid w:val="00C06927"/>
    <w:rsid w:val="00C12F39"/>
    <w:rsid w:val="00C66D87"/>
    <w:rsid w:val="00CD5243"/>
    <w:rsid w:val="00CD6AA2"/>
    <w:rsid w:val="00E16BE3"/>
    <w:rsid w:val="00F5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D5DCE"/>
  <w15:chartTrackingRefBased/>
  <w15:docId w15:val="{96080EB5-2A03-4D20-91F7-7D0E81D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8"/>
    <w:pPr>
      <w:spacing w:before="120" w:after="12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ource"/>
    <w:basedOn w:val="Normal"/>
    <w:next w:val="Normal"/>
    <w:link w:val="SubtitleChar"/>
    <w:uiPriority w:val="11"/>
    <w:qFormat/>
    <w:rsid w:val="00B53955"/>
    <w:pPr>
      <w:spacing w:before="240" w:after="180" w:line="340" w:lineRule="exact"/>
      <w:jc w:val="both"/>
      <w:outlineLvl w:val="1"/>
    </w:pPr>
    <w:rPr>
      <w:rFonts w:ascii="Cambria" w:eastAsia="Times New Roman" w:hAnsi="Cambria" w:cs="Times New Roman"/>
      <w:b/>
      <w:i/>
      <w:szCs w:val="24"/>
      <w:lang w:val="en-GB"/>
    </w:rPr>
  </w:style>
  <w:style w:type="character" w:customStyle="1" w:styleId="SubtitleChar">
    <w:name w:val="Subtitle Char"/>
    <w:aliases w:val="Source Char"/>
    <w:link w:val="Subtitle"/>
    <w:uiPriority w:val="11"/>
    <w:rsid w:val="00B53955"/>
    <w:rPr>
      <w:rFonts w:ascii="Cambria" w:eastAsia="Times New Roman" w:hAnsi="Cambria" w:cs="Times New Roman"/>
      <w:b/>
      <w:i/>
      <w:szCs w:val="24"/>
      <w:lang w:val="en-GB"/>
    </w:rPr>
  </w:style>
  <w:style w:type="paragraph" w:styleId="Header">
    <w:name w:val="header"/>
    <w:basedOn w:val="Normal"/>
    <w:link w:val="HeaderChar"/>
    <w:uiPriority w:val="99"/>
    <w:unhideWhenUsed/>
    <w:rsid w:val="00753BD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53BD7"/>
    <w:rPr>
      <w:rFonts w:ascii="Times New Roman" w:hAnsi="Times New Roman"/>
      <w:sz w:val="24"/>
    </w:rPr>
  </w:style>
  <w:style w:type="paragraph" w:styleId="Footer">
    <w:name w:val="footer"/>
    <w:basedOn w:val="Normal"/>
    <w:link w:val="FooterChar"/>
    <w:uiPriority w:val="99"/>
    <w:unhideWhenUsed/>
    <w:rsid w:val="00753B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53BD7"/>
    <w:rPr>
      <w:rFonts w:ascii="Times New Roman" w:hAnsi="Times New Roman"/>
      <w:sz w:val="24"/>
    </w:rPr>
  </w:style>
  <w:style w:type="table" w:styleId="TableGrid">
    <w:name w:val="Table Grid"/>
    <w:basedOn w:val="TableNormal"/>
    <w:uiPriority w:val="59"/>
    <w:rsid w:val="00753BD7"/>
    <w:rPr>
      <w:rFonts w:cs="Times New Roman"/>
      <w:kern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3BD7"/>
    <w:pPr>
      <w:spacing w:before="0" w:after="0" w:line="240" w:lineRule="auto"/>
    </w:pPr>
    <w:rPr>
      <w:rFonts w:ascii="Calibri" w:hAnsi="Calibri" w:cs="Times New Roman"/>
      <w:kern w:val="0"/>
      <w:sz w:val="20"/>
      <w:lang w:val="en-GB"/>
    </w:rPr>
  </w:style>
  <w:style w:type="character" w:customStyle="1" w:styleId="FootnoteTextChar">
    <w:name w:val="Footnote Text Char"/>
    <w:basedOn w:val="DefaultParagraphFont"/>
    <w:link w:val="FootnoteText"/>
    <w:uiPriority w:val="99"/>
    <w:semiHidden/>
    <w:rsid w:val="00753BD7"/>
    <w:rPr>
      <w:rFonts w:cs="Times New Roman"/>
      <w:kern w:val="0"/>
      <w:lang w:val="en-GB"/>
    </w:rPr>
  </w:style>
  <w:style w:type="character" w:styleId="FootnoteReference">
    <w:name w:val="footnote reference"/>
    <w:basedOn w:val="DefaultParagraphFont"/>
    <w:uiPriority w:val="99"/>
    <w:semiHidden/>
    <w:unhideWhenUsed/>
    <w:rsid w:val="00753BD7"/>
    <w:rPr>
      <w:vertAlign w:val="superscript"/>
    </w:rPr>
  </w:style>
  <w:style w:type="character" w:styleId="Hyperlink">
    <w:name w:val="Hyperlink"/>
    <w:basedOn w:val="DefaultParagraphFont"/>
    <w:uiPriority w:val="99"/>
    <w:unhideWhenUsed/>
    <w:rsid w:val="00C66D87"/>
    <w:rPr>
      <w:color w:val="0563C1" w:themeColor="hyperlink"/>
      <w:u w:val="single"/>
    </w:rPr>
  </w:style>
  <w:style w:type="character" w:styleId="UnresolvedMention">
    <w:name w:val="Unresolved Mention"/>
    <w:basedOn w:val="DefaultParagraphFont"/>
    <w:uiPriority w:val="99"/>
    <w:semiHidden/>
    <w:unhideWhenUsed/>
    <w:rsid w:val="00C6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is.Ostra@ttj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cabc.europa.eu/ui/group/be8b568f-73f3-409c-b4a4-30acfcec5283/library/dca97cba-7d18-49f0-ad89-90a958191d9b/detai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rcabc.europa.eu/rest/download/7e72cdb4-65d4-4eb1-910b-bed119c45d47" TargetMode="External"/><Relationship Id="rId4" Type="http://schemas.openxmlformats.org/officeDocument/2006/relationships/settings" Target="settings.xml"/><Relationship Id="rId9" Type="http://schemas.openxmlformats.org/officeDocument/2006/relationships/hyperlink" Target="https://policy.trade.ec.europa.eu/enforcement-and-protection/investment-screening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AECE-2AC0-4325-A6BB-87B87C42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981</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KUTLINA-DIMITROVA Zornitsa (TRADE)</dc:creator>
  <cp:keywords/>
  <dc:description/>
  <cp:lastModifiedBy>Madis Ostra</cp:lastModifiedBy>
  <cp:revision>12</cp:revision>
  <dcterms:created xsi:type="dcterms:W3CDTF">2024-02-27T12:20:00Z</dcterms:created>
  <dcterms:modified xsi:type="dcterms:W3CDTF">2024-02-29T09:51:00Z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2024-02-19T16:34:21Z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e156dbaa-603c-4fd2-8c5b-e8d2d5d0fb8b</vt:lpwstr>
  </property>
  <property fmtid="{D5CDD505-2E9C-101B-9397-08002B2CF9AE}" pid="8" name="MSIP_Label_6bd9ddd1-4d20-43f6-abfa-fc3c07406f94_ContentBits">
    <vt:lpwstr>0</vt:lpwstr>
  </property>
</Properties>
</file>